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31" w:rsidRPr="00806168" w:rsidRDefault="00D23555" w:rsidP="004C2075">
      <w:pPr>
        <w:autoSpaceDE w:val="0"/>
        <w:autoSpaceDN w:val="0"/>
        <w:jc w:val="center"/>
        <w:rPr>
          <w:rFonts w:ascii="HG丸ｺﾞｼｯｸM-PRO" w:eastAsia="HG丸ｺﾞｼｯｸM-PRO" w:hAnsi="HG丸ｺﾞｼｯｸM-PRO"/>
          <w:sz w:val="24"/>
          <w:szCs w:val="21"/>
        </w:rPr>
      </w:pPr>
      <w:r w:rsidRPr="00806168">
        <w:rPr>
          <w:rFonts w:ascii="HG丸ｺﾞｼｯｸM-PRO" w:eastAsia="HG丸ｺﾞｼｯｸM-PRO" w:hAnsi="HG丸ｺﾞｼｯｸM-PRO" w:hint="eastAsia"/>
          <w:sz w:val="24"/>
          <w:szCs w:val="21"/>
        </w:rPr>
        <w:t>第3学年「（４）健康な生活と疾病の予防　エ 感染症の予防」</w:t>
      </w:r>
    </w:p>
    <w:p w:rsidR="00D23555" w:rsidRPr="000135ED" w:rsidRDefault="00D23555" w:rsidP="004C2075">
      <w:pPr>
        <w:autoSpaceDE w:val="0"/>
        <w:autoSpaceDN w:val="0"/>
        <w:rPr>
          <w:rFonts w:ascii="HG丸ｺﾞｼｯｸM-PRO" w:eastAsia="HG丸ｺﾞｼｯｸM-PRO" w:hAnsi="HG丸ｺﾞｼｯｸM-PRO"/>
          <w:sz w:val="20"/>
          <w:szCs w:val="20"/>
        </w:rPr>
      </w:pPr>
      <w:r w:rsidRPr="000135ED">
        <w:rPr>
          <w:rFonts w:ascii="HG丸ｺﾞｼｯｸM-PRO" w:eastAsia="HG丸ｺﾞｼｯｸM-PRO" w:hAnsi="HG丸ｺﾞｼｯｸM-PRO" w:hint="eastAsia"/>
          <w:sz w:val="20"/>
          <w:szCs w:val="20"/>
        </w:rPr>
        <w:t>１　単元名　「感染症の予防」</w:t>
      </w: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D23555" w:rsidRPr="000135ED" w:rsidRDefault="00D23555"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２　単元の目標</w:t>
      </w:r>
    </w:p>
    <w:p w:rsidR="00D23555" w:rsidRPr="000135ED" w:rsidRDefault="00D23555" w:rsidP="005E7C31">
      <w:pPr>
        <w:autoSpaceDE w:val="0"/>
        <w:autoSpaceDN w:val="0"/>
        <w:adjustRightInd w:val="0"/>
        <w:ind w:firstLineChars="100" w:firstLine="179"/>
        <w:jc w:val="left"/>
        <w:rPr>
          <w:rFonts w:ascii="HG丸ｺﾞｼｯｸM-PRO" w:eastAsia="HG丸ｺﾞｼｯｸM-PRO" w:hAnsi="HG丸ｺﾞｼｯｸM-PRO" w:cs="FutoMinA101Pro-Bold"/>
          <w:bCs/>
          <w:kern w:val="0"/>
          <w:sz w:val="20"/>
          <w:szCs w:val="20"/>
        </w:rPr>
      </w:pPr>
      <w:r w:rsidRPr="000135ED">
        <w:rPr>
          <w:rFonts w:ascii="HG丸ｺﾞｼｯｸM-PRO" w:eastAsia="HG丸ｺﾞｼｯｸM-PRO" w:hAnsi="HG丸ｺﾞｼｯｸM-PRO" w:cs="FutoMinA101Pro-Bold" w:hint="eastAsia"/>
          <w:bCs/>
          <w:kern w:val="0"/>
          <w:sz w:val="20"/>
          <w:szCs w:val="20"/>
        </w:rPr>
        <w:t>・感染症の予防について関心をもち</w:t>
      </w:r>
      <w:r w:rsidR="00806168" w:rsidRPr="000135ED">
        <w:rPr>
          <w:rFonts w:ascii="HG丸ｺﾞｼｯｸM-PRO" w:eastAsia="HG丸ｺﾞｼｯｸM-PRO" w:hAnsi="HG丸ｺﾞｼｯｸM-PRO" w:cs="FutoMinA101Pro-Bold" w:hint="eastAsia"/>
          <w:bCs/>
          <w:kern w:val="0"/>
          <w:sz w:val="20"/>
          <w:szCs w:val="20"/>
        </w:rPr>
        <w:t>、</w:t>
      </w:r>
      <w:r w:rsidRPr="000135ED">
        <w:rPr>
          <w:rFonts w:ascii="HG丸ｺﾞｼｯｸM-PRO" w:eastAsia="HG丸ｺﾞｼｯｸM-PRO" w:hAnsi="HG丸ｺﾞｼｯｸM-PRO" w:cs="FutoMinA101Pro-Bold" w:hint="eastAsia"/>
          <w:bCs/>
          <w:kern w:val="0"/>
          <w:sz w:val="20"/>
          <w:szCs w:val="20"/>
        </w:rPr>
        <w:t>学習活動に意欲的に取り組むことができるようにする。（関心・意欲・態度）</w:t>
      </w:r>
    </w:p>
    <w:p w:rsidR="005E7C31" w:rsidRDefault="00D23555" w:rsidP="004C2075">
      <w:pPr>
        <w:autoSpaceDE w:val="0"/>
        <w:autoSpaceDN w:val="0"/>
        <w:adjustRightInd w:val="0"/>
        <w:ind w:leftChars="100" w:left="457" w:hangingChars="150" w:hanging="268"/>
        <w:jc w:val="left"/>
        <w:rPr>
          <w:rFonts w:ascii="HG丸ｺﾞｼｯｸM-PRO" w:eastAsia="HG丸ｺﾞｼｯｸM-PRO" w:hAnsi="HG丸ｺﾞｼｯｸM-PRO" w:cs="FutoMinA101Pro-Bold"/>
          <w:bCs/>
          <w:kern w:val="0"/>
          <w:sz w:val="20"/>
          <w:szCs w:val="20"/>
        </w:rPr>
      </w:pPr>
      <w:r w:rsidRPr="000135ED">
        <w:rPr>
          <w:rFonts w:ascii="HG丸ｺﾞｼｯｸM-PRO" w:eastAsia="HG丸ｺﾞｼｯｸM-PRO" w:hAnsi="HG丸ｺﾞｼｯｸM-PRO" w:cs="FutoMinA101Pro-Bold" w:hint="eastAsia"/>
          <w:bCs/>
          <w:kern w:val="0"/>
          <w:sz w:val="20"/>
          <w:szCs w:val="20"/>
        </w:rPr>
        <w:t>・感染症の予防について</w:t>
      </w:r>
      <w:r w:rsidR="00806168" w:rsidRPr="000135ED">
        <w:rPr>
          <w:rFonts w:ascii="HG丸ｺﾞｼｯｸM-PRO" w:eastAsia="HG丸ｺﾞｼｯｸM-PRO" w:hAnsi="HG丸ｺﾞｼｯｸM-PRO" w:cs="FutoMinA101Pro-Bold" w:hint="eastAsia"/>
          <w:bCs/>
          <w:kern w:val="0"/>
          <w:sz w:val="20"/>
          <w:szCs w:val="20"/>
        </w:rPr>
        <w:t>、</w:t>
      </w:r>
      <w:r w:rsidRPr="000135ED">
        <w:rPr>
          <w:rFonts w:ascii="HG丸ｺﾞｼｯｸM-PRO" w:eastAsia="HG丸ｺﾞｼｯｸM-PRO" w:hAnsi="HG丸ｺﾞｼｯｸM-PRO" w:cs="FutoMinA101Pro-Bold" w:hint="eastAsia"/>
          <w:bCs/>
          <w:kern w:val="0"/>
          <w:sz w:val="20"/>
          <w:szCs w:val="20"/>
        </w:rPr>
        <w:t>課題の解決を目指して</w:t>
      </w:r>
      <w:r w:rsidR="00806168" w:rsidRPr="000135ED">
        <w:rPr>
          <w:rFonts w:ascii="HG丸ｺﾞｼｯｸM-PRO" w:eastAsia="HG丸ｺﾞｼｯｸM-PRO" w:hAnsi="HG丸ｺﾞｼｯｸM-PRO" w:cs="FutoMinA101Pro-Bold" w:hint="eastAsia"/>
          <w:bCs/>
          <w:kern w:val="0"/>
          <w:sz w:val="20"/>
          <w:szCs w:val="20"/>
        </w:rPr>
        <w:t>、</w:t>
      </w:r>
      <w:r w:rsidRPr="000135ED">
        <w:rPr>
          <w:rFonts w:ascii="HG丸ｺﾞｼｯｸM-PRO" w:eastAsia="HG丸ｺﾞｼｯｸM-PRO" w:hAnsi="HG丸ｺﾞｼｯｸM-PRO" w:cs="FutoMinA101Pro-Bold" w:hint="eastAsia"/>
          <w:bCs/>
          <w:kern w:val="0"/>
          <w:sz w:val="20"/>
          <w:szCs w:val="20"/>
        </w:rPr>
        <w:t>知識を活用した学習活動などにより</w:t>
      </w:r>
      <w:r w:rsidR="00806168" w:rsidRPr="000135ED">
        <w:rPr>
          <w:rFonts w:ascii="HG丸ｺﾞｼｯｸM-PRO" w:eastAsia="HG丸ｺﾞｼｯｸM-PRO" w:hAnsi="HG丸ｺﾞｼｯｸM-PRO" w:cs="FutoMinA101Pro-Bold" w:hint="eastAsia"/>
          <w:bCs/>
          <w:kern w:val="0"/>
          <w:sz w:val="20"/>
          <w:szCs w:val="20"/>
        </w:rPr>
        <w:t>、</w:t>
      </w:r>
      <w:r w:rsidRPr="000135ED">
        <w:rPr>
          <w:rFonts w:ascii="HG丸ｺﾞｼｯｸM-PRO" w:eastAsia="HG丸ｺﾞｼｯｸM-PRO" w:hAnsi="HG丸ｺﾞｼｯｸM-PRO" w:cs="FutoMinA101Pro-Bold" w:hint="eastAsia"/>
          <w:bCs/>
          <w:kern w:val="0"/>
          <w:sz w:val="20"/>
          <w:szCs w:val="20"/>
        </w:rPr>
        <w:t>科学的に考え</w:t>
      </w:r>
      <w:r w:rsidR="00806168" w:rsidRPr="000135ED">
        <w:rPr>
          <w:rFonts w:ascii="HG丸ｺﾞｼｯｸM-PRO" w:eastAsia="HG丸ｺﾞｼｯｸM-PRO" w:hAnsi="HG丸ｺﾞｼｯｸM-PRO" w:cs="FutoMinA101Pro-Bold" w:hint="eastAsia"/>
          <w:bCs/>
          <w:kern w:val="0"/>
          <w:sz w:val="20"/>
          <w:szCs w:val="20"/>
        </w:rPr>
        <w:t>、</w:t>
      </w:r>
      <w:r w:rsidRPr="000135ED">
        <w:rPr>
          <w:rFonts w:ascii="HG丸ｺﾞｼｯｸM-PRO" w:eastAsia="HG丸ｺﾞｼｯｸM-PRO" w:hAnsi="HG丸ｺﾞｼｯｸM-PRO" w:cs="FutoMinA101Pro-Bold" w:hint="eastAsia"/>
          <w:bCs/>
          <w:kern w:val="0"/>
          <w:sz w:val="20"/>
          <w:szCs w:val="20"/>
        </w:rPr>
        <w:t>判断し</w:t>
      </w:r>
      <w:r w:rsidR="00806168" w:rsidRPr="000135ED">
        <w:rPr>
          <w:rFonts w:ascii="HG丸ｺﾞｼｯｸM-PRO" w:eastAsia="HG丸ｺﾞｼｯｸM-PRO" w:hAnsi="HG丸ｺﾞｼｯｸM-PRO" w:cs="FutoMinA101Pro-Bold" w:hint="eastAsia"/>
          <w:bCs/>
          <w:kern w:val="0"/>
          <w:sz w:val="20"/>
          <w:szCs w:val="20"/>
        </w:rPr>
        <w:t>、</w:t>
      </w:r>
    </w:p>
    <w:p w:rsidR="00D23555" w:rsidRPr="000135ED" w:rsidRDefault="005E7C31" w:rsidP="005E7C31">
      <w:pPr>
        <w:autoSpaceDE w:val="0"/>
        <w:autoSpaceDN w:val="0"/>
        <w:adjustRightInd w:val="0"/>
        <w:ind w:leftChars="150" w:left="283" w:firstLineChars="52" w:firstLine="93"/>
        <w:jc w:val="left"/>
        <w:rPr>
          <w:rFonts w:ascii="HG丸ｺﾞｼｯｸM-PRO" w:eastAsia="HG丸ｺﾞｼｯｸM-PRO" w:hAnsi="HG丸ｺﾞｼｯｸM-PRO" w:cs="FutoMinA101Pro-Bold"/>
          <w:bCs/>
          <w:kern w:val="0"/>
          <w:sz w:val="20"/>
          <w:szCs w:val="20"/>
        </w:rPr>
      </w:pPr>
      <w:r>
        <w:rPr>
          <w:rFonts w:ascii="HG丸ｺﾞｼｯｸM-PRO" w:eastAsia="HG丸ｺﾞｼｯｸM-PRO" w:hAnsi="HG丸ｺﾞｼｯｸM-PRO" w:cs="FutoMinA101Pro-Bold" w:hint="eastAsia"/>
          <w:bCs/>
          <w:kern w:val="0"/>
          <w:sz w:val="20"/>
          <w:szCs w:val="20"/>
        </w:rPr>
        <w:t xml:space="preserve">それらを表すことができるようにする。　</w:t>
      </w:r>
      <w:r w:rsidR="00D23555" w:rsidRPr="000135ED">
        <w:rPr>
          <w:rFonts w:ascii="HG丸ｺﾞｼｯｸM-PRO" w:eastAsia="HG丸ｺﾞｼｯｸM-PRO" w:hAnsi="HG丸ｺﾞｼｯｸM-PRO" w:cs="FutoMinA101Pro-Bold" w:hint="eastAsia"/>
          <w:bCs/>
          <w:kern w:val="0"/>
          <w:sz w:val="20"/>
          <w:szCs w:val="20"/>
        </w:rPr>
        <w:t>（思考・判断）</w:t>
      </w:r>
    </w:p>
    <w:p w:rsidR="00D23555" w:rsidRPr="000135ED" w:rsidRDefault="00D23555" w:rsidP="004C2075">
      <w:pPr>
        <w:autoSpaceDE w:val="0"/>
        <w:autoSpaceDN w:val="0"/>
        <w:adjustRightInd w:val="0"/>
        <w:ind w:leftChars="100" w:left="368" w:hangingChars="100" w:hanging="179"/>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FutoMinA101Pro-Bold" w:hint="eastAsia"/>
          <w:bCs/>
          <w:kern w:val="0"/>
          <w:sz w:val="20"/>
          <w:szCs w:val="20"/>
        </w:rPr>
        <w:t>・感染症の予防について</w:t>
      </w:r>
      <w:r w:rsidR="00806168" w:rsidRPr="000135ED">
        <w:rPr>
          <w:rFonts w:ascii="HG丸ｺﾞｼｯｸM-PRO" w:eastAsia="HG丸ｺﾞｼｯｸM-PRO" w:hAnsi="HG丸ｺﾞｼｯｸM-PRO" w:cs="FutoMinA101Pro-Bold" w:hint="eastAsia"/>
          <w:bCs/>
          <w:kern w:val="0"/>
          <w:sz w:val="20"/>
          <w:szCs w:val="20"/>
        </w:rPr>
        <w:t>、</w:t>
      </w:r>
      <w:r w:rsidRPr="000135ED">
        <w:rPr>
          <w:rFonts w:ascii="HG丸ｺﾞｼｯｸM-PRO" w:eastAsia="HG丸ｺﾞｼｯｸM-PRO" w:hAnsi="HG丸ｺﾞｼｯｸM-PRO" w:cs="FutoMinA101Pro-Bold" w:hint="eastAsia"/>
          <w:bCs/>
          <w:kern w:val="0"/>
          <w:sz w:val="20"/>
          <w:szCs w:val="20"/>
        </w:rPr>
        <w:t>課題の解決に役立つ基礎的な事項及びそれらと生活とのかかわりを理解することができるようにする。（知識・理解）</w:t>
      </w:r>
    </w:p>
    <w:p w:rsidR="004C2075" w:rsidRDefault="004C2075" w:rsidP="004C2075">
      <w:pPr>
        <w:autoSpaceDE w:val="0"/>
        <w:autoSpaceDN w:val="0"/>
        <w:adjustRightInd w:val="0"/>
        <w:jc w:val="left"/>
        <w:rPr>
          <w:rFonts w:ascii="HG丸ｺﾞｼｯｸM-PRO" w:eastAsia="HG丸ｺﾞｼｯｸM-PRO" w:hAnsi="HG丸ｺﾞｼｯｸM-PRO" w:cs="ShinGoPro-Regular"/>
          <w:kern w:val="0"/>
          <w:sz w:val="20"/>
          <w:szCs w:val="20"/>
        </w:rPr>
      </w:pPr>
    </w:p>
    <w:p w:rsidR="00806168" w:rsidRPr="000135ED" w:rsidRDefault="00806168" w:rsidP="004C2075">
      <w:pPr>
        <w:autoSpaceDE w:val="0"/>
        <w:autoSpaceDN w:val="0"/>
        <w:adjustRightInd w:val="0"/>
        <w:jc w:val="left"/>
        <w:rPr>
          <w:rFonts w:ascii="HG丸ｺﾞｼｯｸM-PRO" w:eastAsia="HG丸ｺﾞｼｯｸM-PRO" w:hAnsi="HG丸ｺﾞｼｯｸM-PRO" w:cs="ShinGoPro-Regular"/>
          <w:kern w:val="0"/>
          <w:sz w:val="20"/>
          <w:szCs w:val="20"/>
        </w:rPr>
      </w:pPr>
      <w:r w:rsidRPr="000135ED">
        <w:rPr>
          <w:rFonts w:ascii="HG丸ｺﾞｼｯｸM-PRO" w:eastAsia="HG丸ｺﾞｼｯｸM-PRO" w:hAnsi="HG丸ｺﾞｼｯｸM-PRO" w:cs="ShinGoPro-Regular" w:hint="eastAsia"/>
          <w:kern w:val="0"/>
          <w:sz w:val="20"/>
          <w:szCs w:val="20"/>
        </w:rPr>
        <w:t>３　単元について</w:t>
      </w:r>
    </w:p>
    <w:p w:rsidR="00806168" w:rsidRPr="000135ED" w:rsidRDefault="00806168" w:rsidP="004C2075">
      <w:pPr>
        <w:autoSpaceDE w:val="0"/>
        <w:autoSpaceDN w:val="0"/>
        <w:adjustRightInd w:val="0"/>
        <w:ind w:leftChars="100" w:left="189" w:firstLineChars="100" w:firstLine="179"/>
        <w:jc w:val="left"/>
        <w:rPr>
          <w:rFonts w:ascii="HG丸ｺﾞｼｯｸM-PRO" w:eastAsia="HG丸ｺﾞｼｯｸM-PRO" w:hAnsi="HG丸ｺﾞｼｯｸM-PRO" w:cs="FutoMinA101Pro-Bold"/>
          <w:bCs/>
          <w:kern w:val="0"/>
          <w:sz w:val="20"/>
          <w:szCs w:val="20"/>
        </w:rPr>
      </w:pPr>
      <w:r w:rsidRPr="000135ED">
        <w:rPr>
          <w:rFonts w:ascii="HG丸ｺﾞｼｯｸM-PRO" w:eastAsia="HG丸ｺﾞｼｯｸM-PRO" w:hAnsi="HG丸ｺﾞｼｯｸM-PRO" w:cs="FutoMinA101Pro-Bold" w:hint="eastAsia"/>
          <w:bCs/>
          <w:kern w:val="0"/>
          <w:sz w:val="20"/>
          <w:szCs w:val="20"/>
        </w:rPr>
        <w:t>小学校では、病原体が主な要因となって起こる病気の予防には、病原体が体に入るのを防ぐことや体の抵抗力を高めておくことが必要であることを学習している。また、中学生期は、異性への関心を強くもつようになり、異性と交際したいという欲求が高まる時期である。一方で、性に対する規範意識の希薄化が進んでいる社会環境の中で、エイズ及び性感染症の増加傾向とその低年齢化が社会問題になっている。そこで本単元では、その疾病概念や感染経路について理解できるようにするとともに、予防方法を身に付ける必要があることを理解できるように指導する。</w:t>
      </w:r>
    </w:p>
    <w:p w:rsidR="00D23555" w:rsidRPr="000135ED" w:rsidRDefault="00806168" w:rsidP="004C2075">
      <w:pPr>
        <w:autoSpaceDE w:val="0"/>
        <w:autoSpaceDN w:val="0"/>
        <w:adjustRightInd w:val="0"/>
        <w:ind w:leftChars="100" w:left="189" w:firstLineChars="100" w:firstLine="179"/>
        <w:jc w:val="left"/>
        <w:rPr>
          <w:rFonts w:ascii="HG丸ｺﾞｼｯｸM-PRO" w:eastAsia="HG丸ｺﾞｼｯｸM-PRO" w:hAnsi="HG丸ｺﾞｼｯｸM-PRO" w:cs="FutoMinA101Pro-Bold"/>
          <w:bCs/>
          <w:kern w:val="0"/>
          <w:sz w:val="20"/>
          <w:szCs w:val="20"/>
        </w:rPr>
      </w:pPr>
      <w:r w:rsidRPr="000135ED">
        <w:rPr>
          <w:rFonts w:ascii="HG丸ｺﾞｼｯｸM-PRO" w:eastAsia="HG丸ｺﾞｼｯｸM-PRO" w:hAnsi="HG丸ｺﾞｼｯｸM-PRO" w:cs="FutoMinA101Pro-Bold" w:hint="eastAsia"/>
          <w:bCs/>
          <w:kern w:val="0"/>
          <w:sz w:val="20"/>
          <w:szCs w:val="20"/>
        </w:rPr>
        <w:t>なお、本単元は、学校における性に関する指導に関する内容が示されていることから、①発達の段階を踏まえて指導すること、②学校全体で共通理解を図ること、③保護者の理解を得ることなど配慮することが大切である。</w:t>
      </w: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806168" w:rsidRPr="000135ED" w:rsidRDefault="00806168"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 xml:space="preserve">４　</w:t>
      </w:r>
      <w:r w:rsidR="005D4F37" w:rsidRPr="000135ED">
        <w:rPr>
          <w:rFonts w:ascii="HG丸ｺﾞｼｯｸM-PRO" w:eastAsia="HG丸ｺﾞｼｯｸM-PRO" w:hAnsi="HG丸ｺﾞｼｯｸM-PRO" w:cs="ＭＳ Ｐゴシック"/>
          <w:color w:val="000000"/>
          <w:kern w:val="0"/>
          <w:sz w:val="20"/>
          <w:szCs w:val="20"/>
        </w:rPr>
        <w:t>単元の</w:t>
      </w:r>
      <w:r w:rsidRPr="000135ED">
        <w:rPr>
          <w:rFonts w:ascii="HG丸ｺﾞｼｯｸM-PRO" w:eastAsia="HG丸ｺﾞｼｯｸM-PRO" w:hAnsi="HG丸ｺﾞｼｯｸM-PRO" w:cs="ＭＳ Ｐゴシック"/>
          <w:color w:val="000000"/>
          <w:kern w:val="0"/>
          <w:sz w:val="20"/>
          <w:szCs w:val="20"/>
        </w:rPr>
        <w:t>評価規準</w:t>
      </w:r>
    </w:p>
    <w:tbl>
      <w:tblPr>
        <w:tblStyle w:val="a9"/>
        <w:tblW w:w="0" w:type="auto"/>
        <w:tblInd w:w="279" w:type="dxa"/>
        <w:tblLook w:val="04A0" w:firstRow="1" w:lastRow="0" w:firstColumn="1" w:lastColumn="0" w:noHBand="0" w:noVBand="1"/>
      </w:tblPr>
      <w:tblGrid>
        <w:gridCol w:w="3154"/>
        <w:gridCol w:w="3154"/>
        <w:gridCol w:w="3155"/>
      </w:tblGrid>
      <w:tr w:rsidR="00806168" w:rsidRPr="000135ED" w:rsidTr="00806168">
        <w:tc>
          <w:tcPr>
            <w:tcW w:w="3154" w:type="dxa"/>
            <w:vAlign w:val="center"/>
          </w:tcPr>
          <w:p w:rsidR="00806168" w:rsidRPr="000135ED" w:rsidRDefault="00806168"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健康・安全への</w:t>
            </w:r>
          </w:p>
          <w:p w:rsidR="005D4F37" w:rsidRPr="000135ED" w:rsidRDefault="005D4F37"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関心・意欲・態度</w:t>
            </w:r>
          </w:p>
        </w:tc>
        <w:tc>
          <w:tcPr>
            <w:tcW w:w="3154" w:type="dxa"/>
            <w:vAlign w:val="center"/>
          </w:tcPr>
          <w:p w:rsidR="00806168" w:rsidRPr="000135ED" w:rsidRDefault="005D4F37"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健康・安全についての</w:t>
            </w:r>
          </w:p>
          <w:p w:rsidR="005D4F37" w:rsidRPr="000135ED" w:rsidRDefault="005D4F37"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思考・判断</w:t>
            </w:r>
          </w:p>
        </w:tc>
        <w:tc>
          <w:tcPr>
            <w:tcW w:w="3155" w:type="dxa"/>
            <w:vAlign w:val="center"/>
          </w:tcPr>
          <w:p w:rsidR="00806168"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健康・安全についての</w:t>
            </w:r>
          </w:p>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知識・理解</w:t>
            </w:r>
          </w:p>
        </w:tc>
      </w:tr>
      <w:tr w:rsidR="00806168" w:rsidRPr="000135ED" w:rsidTr="00806168">
        <w:tc>
          <w:tcPr>
            <w:tcW w:w="3154" w:type="dxa"/>
          </w:tcPr>
          <w:p w:rsidR="00806168" w:rsidRPr="000135ED" w:rsidRDefault="005D4F37"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①　健康な生活と感染症の予防について、健康に関する資料を見たり、自分たちの生活を振り返ったりするなどの学習活動に意欲的に取り組もうとしている。</w:t>
            </w:r>
          </w:p>
          <w:p w:rsidR="005D4F37" w:rsidRPr="000135ED" w:rsidRDefault="005175B1"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②　健康な生活と感染症の予防について、課題の解決</w:t>
            </w:r>
            <w:r w:rsidR="005D4F37" w:rsidRPr="000135ED">
              <w:rPr>
                <w:rFonts w:ascii="HG丸ｺﾞｼｯｸM-PRO" w:eastAsia="HG丸ｺﾞｼｯｸM-PRO" w:hAnsi="HG丸ｺﾞｼｯｸM-PRO" w:cs="ＭＳ Ｐゴシック" w:hint="eastAsia"/>
                <w:color w:val="000000"/>
                <w:kern w:val="0"/>
                <w:sz w:val="20"/>
                <w:szCs w:val="20"/>
              </w:rPr>
              <w:t>に向けての話合いや意見交換などの学習活動に意欲的に取り組もうとしている。</w:t>
            </w:r>
          </w:p>
        </w:tc>
        <w:tc>
          <w:tcPr>
            <w:tcW w:w="3154" w:type="dxa"/>
          </w:tcPr>
          <w:p w:rsidR="00806168" w:rsidRPr="000135ED" w:rsidRDefault="005D4F37"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 xml:space="preserve">①　</w:t>
            </w:r>
            <w:r w:rsidR="005175B1" w:rsidRPr="000135ED">
              <w:rPr>
                <w:rFonts w:ascii="HG丸ｺﾞｼｯｸM-PRO" w:eastAsia="HG丸ｺﾞｼｯｸM-PRO" w:hAnsi="HG丸ｺﾞｼｯｸM-PRO" w:cs="ＭＳ Ｐゴシック" w:hint="eastAsia"/>
                <w:color w:val="000000"/>
                <w:kern w:val="0"/>
                <w:sz w:val="20"/>
                <w:szCs w:val="20"/>
              </w:rPr>
              <w:t>健康な生活と感染症の予防について、健康に関する資料等で調べたことを基に課題や解決の方法を見付けたり、選んだりするなどして、それらを説明している。</w:t>
            </w:r>
          </w:p>
          <w:p w:rsidR="005175B1" w:rsidRPr="000135ED" w:rsidRDefault="005175B1"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②　健康な生活と感染症の予防について、学習したことを自分たちの生活や事例などと比較したり、関係を見付けたりするなどして、筋道を立ててそれらを説明している。</w:t>
            </w:r>
          </w:p>
        </w:tc>
        <w:tc>
          <w:tcPr>
            <w:tcW w:w="3155" w:type="dxa"/>
          </w:tcPr>
          <w:p w:rsidR="00806168" w:rsidRPr="000135ED" w:rsidRDefault="005175B1"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①　感染症の予防について理解したことを言ったり、書き出したりしている。</w:t>
            </w:r>
          </w:p>
        </w:tc>
      </w:tr>
    </w:tbl>
    <w:p w:rsidR="00806168" w:rsidRPr="000135ED" w:rsidRDefault="00806168"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D23555" w:rsidRPr="000135ED" w:rsidRDefault="005175B1"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 xml:space="preserve">５　</w:t>
      </w:r>
      <w:r w:rsidR="00806168" w:rsidRPr="000135ED">
        <w:rPr>
          <w:rFonts w:ascii="HG丸ｺﾞｼｯｸM-PRO" w:eastAsia="HG丸ｺﾞｼｯｸM-PRO" w:hAnsi="HG丸ｺﾞｼｯｸM-PRO" w:cs="ＭＳ Ｐゴシック"/>
          <w:color w:val="000000"/>
          <w:kern w:val="0"/>
          <w:sz w:val="20"/>
          <w:szCs w:val="20"/>
        </w:rPr>
        <w:t>単元の指導計画</w:t>
      </w:r>
    </w:p>
    <w:tbl>
      <w:tblPr>
        <w:tblStyle w:val="a9"/>
        <w:tblW w:w="0" w:type="auto"/>
        <w:tblInd w:w="279" w:type="dxa"/>
        <w:tblLook w:val="04A0" w:firstRow="1" w:lastRow="0" w:firstColumn="1" w:lastColumn="0" w:noHBand="0" w:noVBand="1"/>
      </w:tblPr>
      <w:tblGrid>
        <w:gridCol w:w="567"/>
        <w:gridCol w:w="4111"/>
        <w:gridCol w:w="2835"/>
        <w:gridCol w:w="650"/>
        <w:gridCol w:w="650"/>
        <w:gridCol w:w="650"/>
      </w:tblGrid>
      <w:tr w:rsidR="005175B1" w:rsidRPr="000135ED" w:rsidTr="00F86D64">
        <w:tc>
          <w:tcPr>
            <w:tcW w:w="567" w:type="dxa"/>
            <w:vMerge w:val="restart"/>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時</w:t>
            </w:r>
          </w:p>
        </w:tc>
        <w:tc>
          <w:tcPr>
            <w:tcW w:w="4111" w:type="dxa"/>
            <w:vMerge w:val="restart"/>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本時の目標</w:t>
            </w:r>
          </w:p>
        </w:tc>
        <w:tc>
          <w:tcPr>
            <w:tcW w:w="2835" w:type="dxa"/>
            <w:vMerge w:val="restart"/>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学習内容</w:t>
            </w:r>
          </w:p>
        </w:tc>
        <w:tc>
          <w:tcPr>
            <w:tcW w:w="1950" w:type="dxa"/>
            <w:gridSpan w:val="3"/>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評価規準</w:t>
            </w:r>
          </w:p>
        </w:tc>
      </w:tr>
      <w:tr w:rsidR="005175B1" w:rsidRPr="000135ED" w:rsidTr="00F86D64">
        <w:tc>
          <w:tcPr>
            <w:tcW w:w="567" w:type="dxa"/>
            <w:vMerge/>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p>
        </w:tc>
        <w:tc>
          <w:tcPr>
            <w:tcW w:w="4111" w:type="dxa"/>
            <w:vMerge/>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p>
        </w:tc>
        <w:tc>
          <w:tcPr>
            <w:tcW w:w="2835" w:type="dxa"/>
            <w:vMerge/>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p>
        </w:tc>
        <w:tc>
          <w:tcPr>
            <w:tcW w:w="650" w:type="dxa"/>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関</w:t>
            </w:r>
          </w:p>
        </w:tc>
        <w:tc>
          <w:tcPr>
            <w:tcW w:w="650" w:type="dxa"/>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思</w:t>
            </w:r>
          </w:p>
        </w:tc>
        <w:tc>
          <w:tcPr>
            <w:tcW w:w="650" w:type="dxa"/>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知</w:t>
            </w:r>
          </w:p>
        </w:tc>
      </w:tr>
      <w:tr w:rsidR="005175B1" w:rsidRPr="000135ED" w:rsidTr="00F86D64">
        <w:tc>
          <w:tcPr>
            <w:tcW w:w="567" w:type="dxa"/>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１</w:t>
            </w:r>
          </w:p>
        </w:tc>
        <w:tc>
          <w:tcPr>
            <w:tcW w:w="4111" w:type="dxa"/>
          </w:tcPr>
          <w:p w:rsidR="000135ED" w:rsidRPr="000135ED" w:rsidRDefault="000135ED"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・感染症について関心をも</w:t>
            </w:r>
            <w:r w:rsidR="009A7288" w:rsidRPr="000135ED">
              <w:rPr>
                <w:rFonts w:ascii="HG丸ｺﾞｼｯｸM-PRO" w:eastAsia="HG丸ｺﾞｼｯｸM-PRO" w:hAnsi="HG丸ｺﾞｼｯｸM-PRO" w:cs="ＭＳ Ｐゴシック"/>
                <w:color w:val="000000"/>
                <w:kern w:val="0"/>
                <w:sz w:val="20"/>
                <w:szCs w:val="20"/>
              </w:rPr>
              <w:t>ち、</w:t>
            </w:r>
            <w:r w:rsidRPr="000135ED">
              <w:rPr>
                <w:rFonts w:ascii="HG丸ｺﾞｼｯｸM-PRO" w:eastAsia="HG丸ｺﾞｼｯｸM-PRO" w:hAnsi="HG丸ｺﾞｼｯｸM-PRO" w:cs="ＭＳ Ｐゴシック" w:hint="eastAsia"/>
                <w:color w:val="000000"/>
                <w:kern w:val="0"/>
                <w:sz w:val="20"/>
                <w:szCs w:val="20"/>
              </w:rPr>
              <w:t>自分たちの生活を振り返ったりするなどの学習活動に意欲的に取り組もうとしている。</w:t>
            </w:r>
          </w:p>
          <w:p w:rsidR="005175B1" w:rsidRPr="000135ED" w:rsidRDefault="000135ED"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・感染症の</w:t>
            </w:r>
            <w:r w:rsidR="009A7288" w:rsidRPr="000135ED">
              <w:rPr>
                <w:rFonts w:ascii="HG丸ｺﾞｼｯｸM-PRO" w:eastAsia="HG丸ｺﾞｼｯｸM-PRO" w:hAnsi="HG丸ｺﾞｼｯｸM-PRO" w:cs="ＭＳ Ｐゴシック"/>
                <w:color w:val="000000"/>
                <w:kern w:val="0"/>
                <w:sz w:val="20"/>
                <w:szCs w:val="20"/>
              </w:rPr>
              <w:t>原因について</w:t>
            </w:r>
            <w:r w:rsidRPr="000135ED">
              <w:rPr>
                <w:rFonts w:ascii="HG丸ｺﾞｼｯｸM-PRO" w:eastAsia="HG丸ｺﾞｼｯｸM-PRO" w:hAnsi="HG丸ｺﾞｼｯｸM-PRO" w:cs="ＭＳ Ｐゴシック"/>
                <w:color w:val="000000"/>
                <w:kern w:val="0"/>
                <w:sz w:val="20"/>
                <w:szCs w:val="20"/>
              </w:rPr>
              <w:t>理解し、言ったり、書き出したりすることができる。</w:t>
            </w:r>
          </w:p>
        </w:tc>
        <w:tc>
          <w:tcPr>
            <w:tcW w:w="2835" w:type="dxa"/>
          </w:tcPr>
          <w:p w:rsidR="000135ED" w:rsidRPr="000135ED" w:rsidRDefault="000135ED" w:rsidP="004C2075">
            <w:pPr>
              <w:autoSpaceDE w:val="0"/>
              <w:autoSpaceDN w:val="0"/>
              <w:adjustRightInd w:val="0"/>
              <w:ind w:left="179" w:hangingChars="100" w:hanging="179"/>
              <w:rPr>
                <w:rFonts w:ascii="HG丸ｺﾞｼｯｸM-PRO" w:eastAsia="HG丸ｺﾞｼｯｸM-PRO" w:hAnsi="HG丸ｺﾞｼｯｸM-PRO" w:cs="FutoMinA101Pro-Bold"/>
                <w:bCs/>
                <w:kern w:val="0"/>
                <w:sz w:val="20"/>
                <w:szCs w:val="20"/>
              </w:rPr>
            </w:pPr>
            <w:r>
              <w:rPr>
                <w:rFonts w:ascii="HG丸ｺﾞｼｯｸM-PRO" w:eastAsia="HG丸ｺﾞｼｯｸM-PRO" w:hAnsi="HG丸ｺﾞｼｯｸM-PRO" w:cs="FutoMinA101Pro-Bold" w:hint="eastAsia"/>
                <w:bCs/>
                <w:kern w:val="0"/>
                <w:sz w:val="20"/>
                <w:szCs w:val="20"/>
              </w:rPr>
              <w:t>・</w:t>
            </w:r>
            <w:r w:rsidRPr="000135ED">
              <w:rPr>
                <w:rFonts w:ascii="HG丸ｺﾞｼｯｸM-PRO" w:eastAsia="HG丸ｺﾞｼｯｸM-PRO" w:hAnsi="HG丸ｺﾞｼｯｸM-PRO" w:cs="FutoMinA101Pro-Bold" w:hint="eastAsia"/>
                <w:bCs/>
                <w:kern w:val="0"/>
                <w:sz w:val="20"/>
                <w:szCs w:val="20"/>
              </w:rPr>
              <w:t>感染症は、病原体が環境を通じて主体へ感染することで起こる病気であること。</w:t>
            </w:r>
          </w:p>
          <w:p w:rsidR="005175B1" w:rsidRPr="000135ED" w:rsidRDefault="000135ED" w:rsidP="004C2075">
            <w:pPr>
              <w:autoSpaceDE w:val="0"/>
              <w:autoSpaceDN w:val="0"/>
              <w:adjustRightInd w:val="0"/>
              <w:ind w:left="179" w:hangingChars="100" w:hanging="179"/>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FutoMinA101Pro-Bold" w:hint="eastAsia"/>
                <w:bCs/>
                <w:kern w:val="0"/>
                <w:sz w:val="20"/>
                <w:szCs w:val="20"/>
              </w:rPr>
              <w:t>・</w:t>
            </w:r>
            <w:r w:rsidRPr="000135ED">
              <w:rPr>
                <w:rFonts w:ascii="HG丸ｺﾞｼｯｸM-PRO" w:eastAsia="HG丸ｺﾞｼｯｸM-PRO" w:hAnsi="HG丸ｺﾞｼｯｸM-PRO" w:cs="FutoMinA101Pro-Bold" w:hint="eastAsia"/>
                <w:bCs/>
                <w:kern w:val="0"/>
                <w:sz w:val="20"/>
                <w:szCs w:val="20"/>
              </w:rPr>
              <w:t>発病には、自然環境、社会環境、主体などの条件が関係していること。</w:t>
            </w:r>
          </w:p>
        </w:tc>
        <w:tc>
          <w:tcPr>
            <w:tcW w:w="650" w:type="dxa"/>
            <w:vAlign w:val="center"/>
          </w:tcPr>
          <w:p w:rsidR="005175B1" w:rsidRPr="000135ED" w:rsidRDefault="000135ED"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①</w:t>
            </w:r>
          </w:p>
        </w:tc>
        <w:tc>
          <w:tcPr>
            <w:tcW w:w="650" w:type="dxa"/>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p>
        </w:tc>
        <w:tc>
          <w:tcPr>
            <w:tcW w:w="650" w:type="dxa"/>
            <w:vAlign w:val="center"/>
          </w:tcPr>
          <w:p w:rsidR="005175B1" w:rsidRPr="000135ED" w:rsidRDefault="000135ED"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①</w:t>
            </w:r>
          </w:p>
        </w:tc>
      </w:tr>
      <w:tr w:rsidR="005175B1" w:rsidRPr="000135ED" w:rsidTr="00F86D64">
        <w:tc>
          <w:tcPr>
            <w:tcW w:w="567" w:type="dxa"/>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２</w:t>
            </w:r>
          </w:p>
        </w:tc>
        <w:tc>
          <w:tcPr>
            <w:tcW w:w="4111" w:type="dxa"/>
          </w:tcPr>
          <w:p w:rsidR="000135ED" w:rsidRPr="000135ED" w:rsidRDefault="000135ED" w:rsidP="004C2075">
            <w:pPr>
              <w:autoSpaceDE w:val="0"/>
              <w:autoSpaceDN w:val="0"/>
              <w:adjustRightInd w:val="0"/>
              <w:ind w:left="179" w:hangingChars="100" w:hanging="179"/>
              <w:jc w:val="left"/>
              <w:rPr>
                <w:rFonts w:ascii="HG丸ｺﾞｼｯｸM-PRO" w:eastAsia="HG丸ｺﾞｼｯｸM-PRO" w:hAnsi="HG丸ｺﾞｼｯｸM-PRO" w:cs="FutoMinA101Pro-Bold"/>
                <w:bCs/>
                <w:kern w:val="0"/>
                <w:sz w:val="20"/>
                <w:szCs w:val="20"/>
              </w:rPr>
            </w:pPr>
            <w:r w:rsidRPr="000135ED">
              <w:rPr>
                <w:rFonts w:ascii="HG丸ｺﾞｼｯｸM-PRO" w:eastAsia="HG丸ｺﾞｼｯｸM-PRO" w:hAnsi="HG丸ｺﾞｼｯｸM-PRO" w:cs="FutoMinA101Pro-Bold" w:hint="eastAsia"/>
                <w:bCs/>
                <w:kern w:val="0"/>
                <w:sz w:val="20"/>
                <w:szCs w:val="20"/>
              </w:rPr>
              <w:t>・感染症の予防について、学習したことや健康に関する資料等で調べたことを基に、課題や解決の方法を見付けたり、選んだりするなどして、それらを説明することができる。</w:t>
            </w:r>
          </w:p>
        </w:tc>
        <w:tc>
          <w:tcPr>
            <w:tcW w:w="2835" w:type="dxa"/>
          </w:tcPr>
          <w:p w:rsidR="005175B1" w:rsidRPr="000135ED" w:rsidRDefault="000135ED" w:rsidP="004C2075">
            <w:pPr>
              <w:autoSpaceDE w:val="0"/>
              <w:autoSpaceDN w:val="0"/>
              <w:adjustRightInd w:val="0"/>
              <w:ind w:left="179" w:hangingChars="100" w:hanging="179"/>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FutoMinA101Pro-Bold" w:hint="eastAsia"/>
                <w:bCs/>
                <w:kern w:val="0"/>
                <w:sz w:val="20"/>
                <w:szCs w:val="16"/>
              </w:rPr>
              <w:t>・</w:t>
            </w:r>
            <w:r w:rsidRPr="000135ED">
              <w:rPr>
                <w:rFonts w:ascii="HG丸ｺﾞｼｯｸM-PRO" w:eastAsia="HG丸ｺﾞｼｯｸM-PRO" w:hAnsi="HG丸ｺﾞｼｯｸM-PRO" w:cs="FutoMinA101Pro-Bold" w:hint="eastAsia"/>
                <w:bCs/>
                <w:kern w:val="0"/>
                <w:sz w:val="20"/>
                <w:szCs w:val="16"/>
              </w:rPr>
              <w:t>感染症を予防するには</w:t>
            </w:r>
            <w:r>
              <w:rPr>
                <w:rFonts w:ascii="HG丸ｺﾞｼｯｸM-PRO" w:eastAsia="HG丸ｺﾞｼｯｸM-PRO" w:hAnsi="HG丸ｺﾞｼｯｸM-PRO" w:cs="FutoMinA101Pro-Bold" w:hint="eastAsia"/>
                <w:bCs/>
                <w:kern w:val="0"/>
                <w:sz w:val="20"/>
                <w:szCs w:val="16"/>
              </w:rPr>
              <w:t>、</w:t>
            </w:r>
            <w:r w:rsidRPr="000135ED">
              <w:rPr>
                <w:rFonts w:ascii="HG丸ｺﾞｼｯｸM-PRO" w:eastAsia="HG丸ｺﾞｼｯｸM-PRO" w:hAnsi="HG丸ｺﾞｼｯｸM-PRO" w:cs="FutoMinA101Pro-Bold" w:hint="eastAsia"/>
                <w:bCs/>
                <w:kern w:val="0"/>
                <w:sz w:val="20"/>
                <w:szCs w:val="16"/>
              </w:rPr>
              <w:t>発生源をなくすこと</w:t>
            </w:r>
            <w:r>
              <w:rPr>
                <w:rFonts w:ascii="HG丸ｺﾞｼｯｸM-PRO" w:eastAsia="HG丸ｺﾞｼｯｸM-PRO" w:hAnsi="HG丸ｺﾞｼｯｸM-PRO" w:cs="FutoMinA101Pro-Bold" w:hint="eastAsia"/>
                <w:bCs/>
                <w:kern w:val="0"/>
                <w:sz w:val="20"/>
                <w:szCs w:val="16"/>
              </w:rPr>
              <w:t>、</w:t>
            </w:r>
            <w:r w:rsidRPr="000135ED">
              <w:rPr>
                <w:rFonts w:ascii="HG丸ｺﾞｼｯｸM-PRO" w:eastAsia="HG丸ｺﾞｼｯｸM-PRO" w:hAnsi="HG丸ｺﾞｼｯｸM-PRO" w:cs="FutoMinA101Pro-Bold" w:hint="eastAsia"/>
                <w:bCs/>
                <w:kern w:val="0"/>
                <w:sz w:val="20"/>
                <w:szCs w:val="16"/>
              </w:rPr>
              <w:t>感染経</w:t>
            </w:r>
            <w:r>
              <w:rPr>
                <w:rFonts w:ascii="HG丸ｺﾞｼｯｸM-PRO" w:eastAsia="HG丸ｺﾞｼｯｸM-PRO" w:hAnsi="HG丸ｺﾞｼｯｸM-PRO" w:cs="FutoMinA101Pro-Bold" w:hint="eastAsia"/>
                <w:bCs/>
                <w:kern w:val="0"/>
                <w:sz w:val="20"/>
                <w:szCs w:val="16"/>
              </w:rPr>
              <w:t>路を遮断すること、</w:t>
            </w:r>
            <w:r w:rsidRPr="000135ED">
              <w:rPr>
                <w:rFonts w:ascii="HG丸ｺﾞｼｯｸM-PRO" w:eastAsia="HG丸ｺﾞｼｯｸM-PRO" w:hAnsi="HG丸ｺﾞｼｯｸM-PRO" w:cs="FutoMinA101Pro-Bold" w:hint="eastAsia"/>
                <w:bCs/>
                <w:kern w:val="0"/>
                <w:sz w:val="20"/>
                <w:szCs w:val="16"/>
              </w:rPr>
              <w:t>身体の抵抗力を高めることが有効であること。</w:t>
            </w:r>
          </w:p>
        </w:tc>
        <w:tc>
          <w:tcPr>
            <w:tcW w:w="650" w:type="dxa"/>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p>
        </w:tc>
        <w:tc>
          <w:tcPr>
            <w:tcW w:w="650" w:type="dxa"/>
            <w:vAlign w:val="center"/>
          </w:tcPr>
          <w:p w:rsidR="005175B1" w:rsidRPr="000135ED" w:rsidRDefault="000135ED"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①</w:t>
            </w:r>
          </w:p>
        </w:tc>
        <w:tc>
          <w:tcPr>
            <w:tcW w:w="650" w:type="dxa"/>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p>
        </w:tc>
      </w:tr>
      <w:tr w:rsidR="005175B1" w:rsidRPr="000135ED" w:rsidTr="00131AA6">
        <w:tc>
          <w:tcPr>
            <w:tcW w:w="567" w:type="dxa"/>
            <w:shd w:val="clear" w:color="auto" w:fill="FCEBE0"/>
            <w:vAlign w:val="center"/>
          </w:tcPr>
          <w:p w:rsidR="00131AA6" w:rsidRDefault="005175B1" w:rsidP="00131AA6">
            <w:pPr>
              <w:widowControl/>
              <w:autoSpaceDE w:val="0"/>
              <w:autoSpaceDN w:val="0"/>
              <w:jc w:val="distribute"/>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lastRenderedPageBreak/>
              <w:t>３</w:t>
            </w:r>
          </w:p>
          <w:p w:rsidR="00131AA6" w:rsidRPr="00131AA6" w:rsidRDefault="00131AA6" w:rsidP="00131AA6">
            <w:pPr>
              <w:widowControl/>
              <w:autoSpaceDE w:val="0"/>
              <w:autoSpaceDN w:val="0"/>
              <w:jc w:val="center"/>
              <w:rPr>
                <w:rFonts w:ascii="HG丸ｺﾞｼｯｸM-PRO" w:eastAsia="HG丸ｺﾞｼｯｸM-PRO" w:hAnsi="HG丸ｺﾞｼｯｸM-PRO" w:cs="ＭＳ Ｐゴシック" w:hint="eastAsia"/>
                <w:color w:val="000000"/>
                <w:kern w:val="0"/>
                <w:sz w:val="16"/>
                <w:szCs w:val="16"/>
              </w:rPr>
            </w:pPr>
            <w:r w:rsidRPr="00131AA6">
              <w:rPr>
                <w:rFonts w:ascii="HG丸ｺﾞｼｯｸM-PRO" w:eastAsia="HG丸ｺﾞｼｯｸM-PRO" w:hAnsi="HG丸ｺﾞｼｯｸM-PRO" w:cs="ＭＳ Ｐゴシック"/>
                <w:color w:val="000000"/>
                <w:kern w:val="0"/>
                <w:sz w:val="16"/>
                <w:szCs w:val="16"/>
              </w:rPr>
              <w:t>本時</w:t>
            </w:r>
          </w:p>
        </w:tc>
        <w:tc>
          <w:tcPr>
            <w:tcW w:w="4111" w:type="dxa"/>
            <w:shd w:val="clear" w:color="auto" w:fill="FCEBE0"/>
          </w:tcPr>
          <w:p w:rsidR="005175B1" w:rsidRDefault="000135ED"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w:t>
            </w:r>
            <w:r w:rsidRPr="000135ED">
              <w:rPr>
                <w:rFonts w:ascii="HG丸ｺﾞｼｯｸM-PRO" w:eastAsia="HG丸ｺﾞｼｯｸM-PRO" w:hAnsi="HG丸ｺﾞｼｯｸM-PRO" w:hint="eastAsia"/>
                <w:sz w:val="20"/>
                <w:szCs w:val="20"/>
              </w:rPr>
              <w:t>感染症の予防について学習したことを基に、課題や解決の方</w:t>
            </w:r>
            <w:r>
              <w:rPr>
                <w:rFonts w:ascii="HG丸ｺﾞｼｯｸM-PRO" w:eastAsia="HG丸ｺﾞｼｯｸM-PRO" w:hAnsi="HG丸ｺﾞｼｯｸM-PRO" w:hint="eastAsia"/>
                <w:sz w:val="20"/>
                <w:szCs w:val="20"/>
              </w:rPr>
              <w:t>法を見つけたり、選んだりするなどして、それらを説明することができ</w:t>
            </w:r>
            <w:r w:rsidRPr="000135ED">
              <w:rPr>
                <w:rFonts w:ascii="HG丸ｺﾞｼｯｸM-PRO" w:eastAsia="HG丸ｺﾞｼｯｸM-PRO" w:hAnsi="HG丸ｺﾞｼｯｸM-PRO" w:hint="eastAsia"/>
                <w:sz w:val="20"/>
                <w:szCs w:val="20"/>
              </w:rPr>
              <w:t>る。</w:t>
            </w:r>
          </w:p>
          <w:p w:rsidR="000135ED" w:rsidRPr="000135ED" w:rsidRDefault="000135ED"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FutoMinA101Pro-Bold" w:hint="eastAsia"/>
                <w:bCs/>
                <w:kern w:val="0"/>
                <w:sz w:val="20"/>
                <w:szCs w:val="20"/>
              </w:rPr>
              <w:t>・</w:t>
            </w:r>
            <w:r w:rsidRPr="000135ED">
              <w:rPr>
                <w:rFonts w:ascii="HG丸ｺﾞｼｯｸM-PRO" w:eastAsia="HG丸ｺﾞｼｯｸM-PRO" w:hAnsi="HG丸ｺﾞｼｯｸM-PRO" w:hint="eastAsia"/>
                <w:sz w:val="20"/>
                <w:szCs w:val="20"/>
              </w:rPr>
              <w:t>若い世代に多い性感染症について自分たちの暮らす地域の現状を知ることで自分ごとの課題として捉え、性感染症の疾病特徴と感染経路について理解し、予防方法を身につ</w:t>
            </w:r>
            <w:r>
              <w:rPr>
                <w:rFonts w:ascii="HG丸ｺﾞｼｯｸM-PRO" w:eastAsia="HG丸ｺﾞｼｯｸM-PRO" w:hAnsi="HG丸ｺﾞｼｯｸM-PRO" w:hint="eastAsia"/>
                <w:sz w:val="20"/>
                <w:szCs w:val="20"/>
              </w:rPr>
              <w:t>ける必要があることをについて言ったり、書き出したりすることができ</w:t>
            </w:r>
            <w:r w:rsidRPr="000135ED">
              <w:rPr>
                <w:rFonts w:ascii="HG丸ｺﾞｼｯｸM-PRO" w:eastAsia="HG丸ｺﾞｼｯｸM-PRO" w:hAnsi="HG丸ｺﾞｼｯｸM-PRO" w:hint="eastAsia"/>
                <w:sz w:val="20"/>
                <w:szCs w:val="20"/>
              </w:rPr>
              <w:t>る。</w:t>
            </w:r>
          </w:p>
        </w:tc>
        <w:tc>
          <w:tcPr>
            <w:tcW w:w="2835" w:type="dxa"/>
            <w:shd w:val="clear" w:color="auto" w:fill="FCEBE0"/>
          </w:tcPr>
          <w:p w:rsidR="000135ED" w:rsidRPr="000135ED" w:rsidRDefault="000135ED" w:rsidP="004C2075">
            <w:pPr>
              <w:autoSpaceDE w:val="0"/>
              <w:autoSpaceDN w:val="0"/>
              <w:adjustRightInd w:val="0"/>
              <w:ind w:left="179" w:hangingChars="100" w:hanging="179"/>
              <w:rPr>
                <w:rFonts w:ascii="HG丸ｺﾞｼｯｸM-PRO" w:eastAsia="HG丸ｺﾞｼｯｸM-PRO" w:hAnsi="HG丸ｺﾞｼｯｸM-PRO" w:cs="FutoMinA101Pro-Bold"/>
                <w:bCs/>
                <w:kern w:val="0"/>
                <w:sz w:val="20"/>
                <w:szCs w:val="16"/>
              </w:rPr>
            </w:pPr>
            <w:r>
              <w:rPr>
                <w:rFonts w:ascii="HG丸ｺﾞｼｯｸM-PRO" w:eastAsia="HG丸ｺﾞｼｯｸM-PRO" w:hAnsi="HG丸ｺﾞｼｯｸM-PRO" w:cs="FutoMinA101Pro-Bold" w:hint="eastAsia"/>
                <w:bCs/>
                <w:kern w:val="0"/>
                <w:sz w:val="20"/>
                <w:szCs w:val="16"/>
              </w:rPr>
              <w:t>・</w:t>
            </w:r>
            <w:r w:rsidRPr="000135ED">
              <w:rPr>
                <w:rFonts w:ascii="HG丸ｺﾞｼｯｸM-PRO" w:eastAsia="HG丸ｺﾞｼｯｸM-PRO" w:hAnsi="HG丸ｺﾞｼｯｸM-PRO" w:cs="FutoMinA101Pro-Bold" w:hint="eastAsia"/>
                <w:bCs/>
                <w:kern w:val="0"/>
                <w:sz w:val="20"/>
                <w:szCs w:val="16"/>
              </w:rPr>
              <w:t>性的接触により感染する病気のことを性感染症ということ。</w:t>
            </w:r>
          </w:p>
          <w:p w:rsidR="00374615" w:rsidRDefault="00374615" w:rsidP="004C2075">
            <w:pPr>
              <w:autoSpaceDE w:val="0"/>
              <w:autoSpaceDN w:val="0"/>
              <w:adjustRightInd w:val="0"/>
              <w:ind w:left="179" w:hangingChars="100" w:hanging="179"/>
              <w:rPr>
                <w:rFonts w:ascii="HG丸ｺﾞｼｯｸM-PRO" w:eastAsia="HG丸ｺﾞｼｯｸM-PRO" w:hAnsi="HG丸ｺﾞｼｯｸM-PRO" w:cs="FutoMinA101Pro-Bold"/>
                <w:bCs/>
                <w:kern w:val="0"/>
                <w:sz w:val="20"/>
                <w:szCs w:val="16"/>
              </w:rPr>
            </w:pPr>
            <w:r>
              <w:rPr>
                <w:rFonts w:ascii="HG丸ｺﾞｼｯｸM-PRO" w:eastAsia="HG丸ｺﾞｼｯｸM-PRO" w:hAnsi="HG丸ｺﾞｼｯｸM-PRO" w:cs="FutoMinA101Pro-Bold"/>
                <w:bCs/>
                <w:kern w:val="0"/>
                <w:sz w:val="20"/>
                <w:szCs w:val="16"/>
              </w:rPr>
              <w:t>・性感染症は若年層で増加しており、十勝管内は10代の性感染症が長年の健康問題となっていること。</w:t>
            </w:r>
          </w:p>
          <w:p w:rsidR="005175B1" w:rsidRPr="000135ED" w:rsidRDefault="000135ED" w:rsidP="004C2075">
            <w:pPr>
              <w:autoSpaceDE w:val="0"/>
              <w:autoSpaceDN w:val="0"/>
              <w:adjustRightInd w:val="0"/>
              <w:ind w:left="179" w:hangingChars="100" w:hanging="179"/>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FutoMinA101Pro-Bold" w:hint="eastAsia"/>
                <w:bCs/>
                <w:kern w:val="0"/>
                <w:sz w:val="20"/>
                <w:szCs w:val="16"/>
              </w:rPr>
              <w:t>・</w:t>
            </w:r>
            <w:r w:rsidRPr="000135ED">
              <w:rPr>
                <w:rFonts w:ascii="HG丸ｺﾞｼｯｸM-PRO" w:eastAsia="HG丸ｺﾞｼｯｸM-PRO" w:hAnsi="HG丸ｺﾞｼｯｸM-PRO" w:cs="FutoMinA101Pro-Bold" w:hint="eastAsia"/>
                <w:bCs/>
                <w:kern w:val="0"/>
                <w:sz w:val="20"/>
                <w:szCs w:val="16"/>
              </w:rPr>
              <w:t>性感染症の予防方法を身に付ける必要があること。</w:t>
            </w:r>
          </w:p>
        </w:tc>
        <w:tc>
          <w:tcPr>
            <w:tcW w:w="650" w:type="dxa"/>
            <w:shd w:val="clear" w:color="auto" w:fill="FCEBE0"/>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p>
        </w:tc>
        <w:tc>
          <w:tcPr>
            <w:tcW w:w="650" w:type="dxa"/>
            <w:shd w:val="clear" w:color="auto" w:fill="FCEBE0"/>
            <w:vAlign w:val="center"/>
          </w:tcPr>
          <w:p w:rsidR="005175B1" w:rsidRPr="000135ED" w:rsidRDefault="00F86D64"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②</w:t>
            </w:r>
          </w:p>
        </w:tc>
        <w:tc>
          <w:tcPr>
            <w:tcW w:w="650" w:type="dxa"/>
            <w:shd w:val="clear" w:color="auto" w:fill="FCEBE0"/>
            <w:vAlign w:val="center"/>
          </w:tcPr>
          <w:p w:rsidR="005175B1" w:rsidRPr="000135ED" w:rsidRDefault="00F86D64"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①</w:t>
            </w:r>
          </w:p>
        </w:tc>
      </w:tr>
      <w:tr w:rsidR="005175B1" w:rsidRPr="000135ED" w:rsidTr="00F86D64">
        <w:tc>
          <w:tcPr>
            <w:tcW w:w="567" w:type="dxa"/>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color w:val="000000"/>
                <w:kern w:val="0"/>
                <w:sz w:val="20"/>
                <w:szCs w:val="20"/>
              </w:rPr>
              <w:t>４</w:t>
            </w:r>
          </w:p>
        </w:tc>
        <w:tc>
          <w:tcPr>
            <w:tcW w:w="4111" w:type="dxa"/>
          </w:tcPr>
          <w:p w:rsidR="00F86D64" w:rsidRDefault="00F86D64" w:rsidP="004C2075">
            <w:pPr>
              <w:autoSpaceDE w:val="0"/>
              <w:autoSpaceDN w:val="0"/>
              <w:adjustRightInd w:val="0"/>
              <w:ind w:left="143" w:hangingChars="80" w:hanging="143"/>
              <w:rPr>
                <w:rFonts w:ascii="HG丸ｺﾞｼｯｸM-PRO" w:eastAsia="HG丸ｺﾞｼｯｸM-PRO" w:hAnsi="HG丸ｺﾞｼｯｸM-PRO" w:cs="FutoMinA101Pro-Bold"/>
                <w:bCs/>
                <w:kern w:val="0"/>
                <w:sz w:val="20"/>
                <w:szCs w:val="20"/>
              </w:rPr>
            </w:pPr>
            <w:r>
              <w:rPr>
                <w:rFonts w:ascii="HG丸ｺﾞｼｯｸM-PRO" w:eastAsia="HG丸ｺﾞｼｯｸM-PRO" w:hAnsi="HG丸ｺﾞｼｯｸM-PRO" w:cs="ＭＳ Ｐゴシック" w:hint="eastAsia"/>
                <w:color w:val="000000"/>
                <w:kern w:val="0"/>
                <w:sz w:val="20"/>
                <w:szCs w:val="20"/>
              </w:rPr>
              <w:t>・エイズ</w:t>
            </w:r>
            <w:r w:rsidRPr="000135ED">
              <w:rPr>
                <w:rFonts w:ascii="HG丸ｺﾞｼｯｸM-PRO" w:eastAsia="HG丸ｺﾞｼｯｸM-PRO" w:hAnsi="HG丸ｺﾞｼｯｸM-PRO" w:cs="ＭＳ Ｐゴシック" w:hint="eastAsia"/>
                <w:color w:val="000000"/>
                <w:kern w:val="0"/>
                <w:sz w:val="20"/>
                <w:szCs w:val="20"/>
              </w:rPr>
              <w:t>の予防について、課題の解決に向けての話合いや意見交換などの学習活動に意欲的に取り組もうとしている。</w:t>
            </w:r>
          </w:p>
          <w:p w:rsidR="005175B1" w:rsidRPr="000135ED" w:rsidRDefault="000135ED" w:rsidP="004C2075">
            <w:pPr>
              <w:autoSpaceDE w:val="0"/>
              <w:autoSpaceDN w:val="0"/>
              <w:adjustRightInd w:val="0"/>
              <w:ind w:left="179" w:hangingChars="100" w:hanging="179"/>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FutoMinA101Pro-Bold" w:hint="eastAsia"/>
                <w:bCs/>
                <w:kern w:val="0"/>
                <w:sz w:val="20"/>
                <w:szCs w:val="20"/>
              </w:rPr>
              <w:t>・エイズの疾病概念や感染経路について理解し、</w:t>
            </w:r>
            <w:r w:rsidRPr="000135ED">
              <w:rPr>
                <w:rFonts w:ascii="HG丸ｺﾞｼｯｸM-PRO" w:eastAsia="HG丸ｺﾞｼｯｸM-PRO" w:hAnsi="HG丸ｺﾞｼｯｸM-PRO" w:cs="FutoMinA101Pro-Bold" w:hint="eastAsia"/>
                <w:bCs/>
                <w:kern w:val="0"/>
                <w:sz w:val="20"/>
                <w:szCs w:val="20"/>
              </w:rPr>
              <w:t>予防方法を身に付ける必要があることについて</w:t>
            </w:r>
            <w:r>
              <w:rPr>
                <w:rFonts w:ascii="HG丸ｺﾞｼｯｸM-PRO" w:eastAsia="HG丸ｺﾞｼｯｸM-PRO" w:hAnsi="HG丸ｺﾞｼｯｸM-PRO" w:cs="FutoMinA101Pro-Bold" w:hint="eastAsia"/>
                <w:bCs/>
                <w:kern w:val="0"/>
                <w:sz w:val="20"/>
                <w:szCs w:val="20"/>
              </w:rPr>
              <w:t>言ったり、</w:t>
            </w:r>
            <w:r w:rsidRPr="000135ED">
              <w:rPr>
                <w:rFonts w:ascii="HG丸ｺﾞｼｯｸM-PRO" w:eastAsia="HG丸ｺﾞｼｯｸM-PRO" w:hAnsi="HG丸ｺﾞｼｯｸM-PRO" w:cs="FutoMinA101Pro-Bold" w:hint="eastAsia"/>
                <w:bCs/>
                <w:kern w:val="0"/>
                <w:sz w:val="20"/>
                <w:szCs w:val="20"/>
              </w:rPr>
              <w:t>書き出したりすることができる。</w:t>
            </w:r>
          </w:p>
        </w:tc>
        <w:tc>
          <w:tcPr>
            <w:tcW w:w="2835" w:type="dxa"/>
          </w:tcPr>
          <w:p w:rsidR="00F86D64" w:rsidRPr="00F86D64" w:rsidRDefault="00F86D64" w:rsidP="004C2075">
            <w:pPr>
              <w:autoSpaceDE w:val="0"/>
              <w:autoSpaceDN w:val="0"/>
              <w:adjustRightInd w:val="0"/>
              <w:ind w:left="179" w:hangingChars="100" w:hanging="179"/>
              <w:jc w:val="left"/>
              <w:rPr>
                <w:rFonts w:ascii="HG丸ｺﾞｼｯｸM-PRO" w:eastAsia="HG丸ｺﾞｼｯｸM-PRO" w:hAnsi="HG丸ｺﾞｼｯｸM-PRO" w:cs="FutoMinA101Pro-Bold"/>
                <w:bCs/>
                <w:kern w:val="0"/>
                <w:sz w:val="20"/>
                <w:szCs w:val="16"/>
              </w:rPr>
            </w:pPr>
            <w:r>
              <w:rPr>
                <w:rFonts w:ascii="HG丸ｺﾞｼｯｸM-PRO" w:eastAsia="HG丸ｺﾞｼｯｸM-PRO" w:hAnsi="HG丸ｺﾞｼｯｸM-PRO" w:cs="FutoMinA101Pro-Bold" w:hint="eastAsia"/>
                <w:bCs/>
                <w:kern w:val="0"/>
                <w:sz w:val="20"/>
                <w:szCs w:val="16"/>
              </w:rPr>
              <w:t>・</w:t>
            </w:r>
            <w:r w:rsidRPr="00F86D64">
              <w:rPr>
                <w:rFonts w:ascii="HG丸ｺﾞｼｯｸM-PRO" w:eastAsia="HG丸ｺﾞｼｯｸM-PRO" w:hAnsi="HG丸ｺﾞｼｯｸM-PRO" w:cs="FutoMinA101Pro-Bold" w:hint="eastAsia"/>
                <w:bCs/>
                <w:kern w:val="0"/>
                <w:sz w:val="20"/>
                <w:szCs w:val="16"/>
              </w:rPr>
              <w:t>エイズの病原体はヒト免疫不全ウイルス（</w:t>
            </w:r>
            <w:r w:rsidRPr="00F86D64">
              <w:rPr>
                <w:rFonts w:ascii="HG丸ｺﾞｼｯｸM-PRO" w:eastAsia="HG丸ｺﾞｼｯｸM-PRO" w:hAnsi="HG丸ｺﾞｼｯｸM-PRO" w:cs="FutoMinA101Pro-Bold"/>
                <w:bCs/>
                <w:kern w:val="0"/>
                <w:sz w:val="20"/>
                <w:szCs w:val="16"/>
              </w:rPr>
              <w:t>HIV</w:t>
            </w:r>
            <w:r>
              <w:rPr>
                <w:rFonts w:ascii="HG丸ｺﾞｼｯｸM-PRO" w:eastAsia="HG丸ｺﾞｼｯｸM-PRO" w:hAnsi="HG丸ｺﾞｼｯｸM-PRO" w:cs="FutoMinA101Pro-Bold" w:hint="eastAsia"/>
                <w:bCs/>
                <w:kern w:val="0"/>
                <w:sz w:val="20"/>
                <w:szCs w:val="16"/>
              </w:rPr>
              <w:t>）であり、</w:t>
            </w:r>
            <w:r w:rsidRPr="00F86D64">
              <w:rPr>
                <w:rFonts w:ascii="HG丸ｺﾞｼｯｸM-PRO" w:eastAsia="HG丸ｺﾞｼｯｸM-PRO" w:hAnsi="HG丸ｺﾞｼｯｸM-PRO" w:cs="FutoMinA101Pro-Bold" w:hint="eastAsia"/>
                <w:bCs/>
                <w:kern w:val="0"/>
                <w:sz w:val="20"/>
                <w:szCs w:val="16"/>
              </w:rPr>
              <w:t>主な感染経路は性的接触であること。</w:t>
            </w:r>
          </w:p>
          <w:p w:rsidR="00F86D64" w:rsidRDefault="00F86D64" w:rsidP="004C2075">
            <w:pPr>
              <w:autoSpaceDE w:val="0"/>
              <w:autoSpaceDN w:val="0"/>
              <w:adjustRightInd w:val="0"/>
              <w:ind w:left="179" w:hangingChars="100" w:hanging="179"/>
              <w:jc w:val="left"/>
              <w:rPr>
                <w:rFonts w:ascii="HG丸ｺﾞｼｯｸM-PRO" w:eastAsia="HG丸ｺﾞｼｯｸM-PRO" w:hAnsi="HG丸ｺﾞｼｯｸM-PRO" w:cs="FutoMinA101Pro-Bold"/>
                <w:bCs/>
                <w:kern w:val="0"/>
                <w:sz w:val="20"/>
                <w:szCs w:val="16"/>
              </w:rPr>
            </w:pPr>
            <w:r>
              <w:rPr>
                <w:rFonts w:ascii="HG丸ｺﾞｼｯｸM-PRO" w:eastAsia="HG丸ｺﾞｼｯｸM-PRO" w:hAnsi="HG丸ｺﾞｼｯｸM-PRO" w:cs="FutoMinA101Pro-Bold" w:hint="eastAsia"/>
                <w:bCs/>
                <w:kern w:val="0"/>
                <w:sz w:val="20"/>
                <w:szCs w:val="16"/>
              </w:rPr>
              <w:t>・</w:t>
            </w:r>
            <w:r w:rsidRPr="00F86D64">
              <w:rPr>
                <w:rFonts w:ascii="HG丸ｺﾞｼｯｸM-PRO" w:eastAsia="HG丸ｺﾞｼｯｸM-PRO" w:hAnsi="HG丸ｺﾞｼｯｸM-PRO" w:cs="FutoMinA101Pro-Bold" w:hint="eastAsia"/>
                <w:bCs/>
                <w:kern w:val="0"/>
                <w:sz w:val="20"/>
                <w:szCs w:val="16"/>
              </w:rPr>
              <w:t>エイズは増加傾向にあり</w:t>
            </w:r>
            <w:r>
              <w:rPr>
                <w:rFonts w:ascii="HG丸ｺﾞｼｯｸM-PRO" w:eastAsia="HG丸ｺﾞｼｯｸM-PRO" w:hAnsi="HG丸ｺﾞｼｯｸM-PRO" w:cs="FutoMinA101Pro-Bold" w:hint="eastAsia"/>
                <w:bCs/>
                <w:kern w:val="0"/>
                <w:sz w:val="20"/>
                <w:szCs w:val="16"/>
              </w:rPr>
              <w:t>、</w:t>
            </w:r>
            <w:r w:rsidRPr="00F86D64">
              <w:rPr>
                <w:rFonts w:ascii="HG丸ｺﾞｼｯｸM-PRO" w:eastAsia="HG丸ｺﾞｼｯｸM-PRO" w:hAnsi="HG丸ｺﾞｼｯｸM-PRO" w:cs="FutoMinA101Pro-Bold" w:hint="eastAsia"/>
                <w:bCs/>
                <w:kern w:val="0"/>
                <w:sz w:val="20"/>
                <w:szCs w:val="16"/>
              </w:rPr>
              <w:t>低年齢化が社会問題になっていること。</w:t>
            </w:r>
          </w:p>
          <w:p w:rsidR="005175B1" w:rsidRPr="00F86D64" w:rsidRDefault="00F86D64" w:rsidP="004C2075">
            <w:pPr>
              <w:autoSpaceDE w:val="0"/>
              <w:autoSpaceDN w:val="0"/>
              <w:adjustRightInd w:val="0"/>
              <w:ind w:left="179" w:hangingChars="100" w:hanging="179"/>
              <w:jc w:val="left"/>
              <w:rPr>
                <w:rFonts w:ascii="HG丸ｺﾞｼｯｸM-PRO" w:eastAsia="HG丸ｺﾞｼｯｸM-PRO" w:hAnsi="HG丸ｺﾞｼｯｸM-PRO" w:cs="FutoMinA101Pro-Bold"/>
                <w:bCs/>
                <w:kern w:val="0"/>
                <w:sz w:val="20"/>
                <w:szCs w:val="16"/>
              </w:rPr>
            </w:pPr>
            <w:r>
              <w:rPr>
                <w:rFonts w:ascii="HG丸ｺﾞｼｯｸM-PRO" w:eastAsia="HG丸ｺﾞｼｯｸM-PRO" w:hAnsi="HG丸ｺﾞｼｯｸM-PRO" w:cs="FutoMinA101Pro-Bold" w:hint="eastAsia"/>
                <w:bCs/>
                <w:kern w:val="0"/>
                <w:sz w:val="20"/>
                <w:szCs w:val="16"/>
              </w:rPr>
              <w:t>・</w:t>
            </w:r>
            <w:r w:rsidRPr="00F86D64">
              <w:rPr>
                <w:rFonts w:ascii="HG丸ｺﾞｼｯｸM-PRO" w:eastAsia="HG丸ｺﾞｼｯｸM-PRO" w:hAnsi="HG丸ｺﾞｼｯｸM-PRO" w:cs="FutoMinA101Pro-Bold" w:hint="eastAsia"/>
                <w:bCs/>
                <w:kern w:val="0"/>
                <w:sz w:val="20"/>
                <w:szCs w:val="16"/>
              </w:rPr>
              <w:t>予防方法を身に付ける必要があること。</w:t>
            </w:r>
          </w:p>
        </w:tc>
        <w:tc>
          <w:tcPr>
            <w:tcW w:w="650" w:type="dxa"/>
            <w:vAlign w:val="center"/>
          </w:tcPr>
          <w:p w:rsidR="005175B1" w:rsidRPr="000135ED" w:rsidRDefault="00F86D64"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②</w:t>
            </w:r>
          </w:p>
        </w:tc>
        <w:tc>
          <w:tcPr>
            <w:tcW w:w="650" w:type="dxa"/>
            <w:vAlign w:val="center"/>
          </w:tcPr>
          <w:p w:rsidR="005175B1" w:rsidRPr="000135ED" w:rsidRDefault="005175B1"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p>
        </w:tc>
        <w:tc>
          <w:tcPr>
            <w:tcW w:w="650" w:type="dxa"/>
            <w:vAlign w:val="center"/>
          </w:tcPr>
          <w:p w:rsidR="005175B1" w:rsidRPr="000135ED" w:rsidRDefault="00F86D64"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①</w:t>
            </w:r>
          </w:p>
        </w:tc>
      </w:tr>
    </w:tbl>
    <w:p w:rsidR="00806168" w:rsidRPr="000135ED" w:rsidRDefault="00806168"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F86D64" w:rsidRDefault="00F86D64" w:rsidP="004C2075">
      <w:pPr>
        <w:widowControl/>
        <w:autoSpaceDE w:val="0"/>
        <w:autoSpaceDN w:val="0"/>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color w:val="000000"/>
          <w:kern w:val="0"/>
          <w:sz w:val="20"/>
          <w:szCs w:val="20"/>
        </w:rPr>
        <w:t>６　本時の展開（例）</w:t>
      </w:r>
      <w:r w:rsidR="00374615">
        <w:rPr>
          <w:rFonts w:ascii="HG丸ｺﾞｼｯｸM-PRO" w:eastAsia="HG丸ｺﾞｼｯｸM-PRO" w:hAnsi="HG丸ｺﾞｼｯｸM-PRO" w:cs="ＭＳ Ｐゴシック"/>
          <w:color w:val="000000"/>
          <w:kern w:val="0"/>
          <w:sz w:val="20"/>
          <w:szCs w:val="20"/>
        </w:rPr>
        <w:t xml:space="preserve">　</w:t>
      </w:r>
      <w:r w:rsidR="00374615">
        <w:rPr>
          <w:rFonts w:ascii="HG丸ｺﾞｼｯｸM-PRO" w:eastAsia="HG丸ｺﾞｼｯｸM-PRO" w:hAnsi="HG丸ｺﾞｼｯｸM-PRO" w:cs="ＭＳ Ｐゴシック" w:hint="eastAsia"/>
          <w:color w:val="000000"/>
          <w:kern w:val="0"/>
          <w:sz w:val="20"/>
          <w:szCs w:val="20"/>
        </w:rPr>
        <w:t>3単元</w:t>
      </w:r>
      <w:r w:rsidR="00374615">
        <w:rPr>
          <w:rFonts w:ascii="HG丸ｺﾞｼｯｸM-PRO" w:eastAsia="HG丸ｺﾞｼｯｸM-PRO" w:hAnsi="HG丸ｺﾞｼｯｸM-PRO" w:cs="ＭＳ Ｐゴシック"/>
          <w:color w:val="000000"/>
          <w:kern w:val="0"/>
          <w:sz w:val="20"/>
          <w:szCs w:val="20"/>
        </w:rPr>
        <w:t>「性感染症とその予防」</w:t>
      </w:r>
    </w:p>
    <w:p w:rsidR="00F86D64" w:rsidRDefault="00F86D64" w:rsidP="004C2075">
      <w:pPr>
        <w:widowControl/>
        <w:autoSpaceDE w:val="0"/>
        <w:autoSpaceDN w:val="0"/>
        <w:ind w:firstLineChars="100" w:firstLine="179"/>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(1) </w:t>
      </w:r>
      <w:r w:rsidR="00D23555" w:rsidRPr="000135ED">
        <w:rPr>
          <w:rFonts w:ascii="HG丸ｺﾞｼｯｸM-PRO" w:eastAsia="HG丸ｺﾞｼｯｸM-PRO" w:hAnsi="HG丸ｺﾞｼｯｸM-PRO" w:cs="ＭＳ Ｐゴシック" w:hint="eastAsia"/>
          <w:color w:val="000000"/>
          <w:kern w:val="0"/>
          <w:sz w:val="20"/>
          <w:szCs w:val="20"/>
        </w:rPr>
        <w:t>本時の目標</w:t>
      </w:r>
    </w:p>
    <w:p w:rsidR="00F86D64" w:rsidRDefault="00F86D64" w:rsidP="004C2075">
      <w:pPr>
        <w:widowControl/>
        <w:autoSpaceDE w:val="0"/>
        <w:autoSpaceDN w:val="0"/>
        <w:ind w:leftChars="191" w:left="529" w:hangingChars="94" w:hanging="168"/>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①　</w:t>
      </w:r>
      <w:r w:rsidR="00D23555" w:rsidRPr="000135ED">
        <w:rPr>
          <w:rFonts w:ascii="HG丸ｺﾞｼｯｸM-PRO" w:eastAsia="HG丸ｺﾞｼｯｸM-PRO" w:hAnsi="HG丸ｺﾞｼｯｸM-PRO" w:hint="eastAsia"/>
          <w:sz w:val="20"/>
          <w:szCs w:val="20"/>
        </w:rPr>
        <w:t>感染症の予防について学習したことを基に、課題や解決の方法を見つけたり、選んだりするなどして、それらを説明することが出来る。（思考・判断）</w:t>
      </w:r>
    </w:p>
    <w:p w:rsidR="00D23555" w:rsidRDefault="00F86D64" w:rsidP="004C2075">
      <w:pPr>
        <w:widowControl/>
        <w:autoSpaceDE w:val="0"/>
        <w:autoSpaceDN w:val="0"/>
        <w:ind w:leftChars="191" w:left="529" w:hangingChars="94" w:hanging="168"/>
        <w:rPr>
          <w:rFonts w:ascii="HG丸ｺﾞｼｯｸM-PRO" w:eastAsia="HG丸ｺﾞｼｯｸM-PRO" w:hAnsi="HG丸ｺﾞｼｯｸM-PRO"/>
          <w:sz w:val="20"/>
          <w:szCs w:val="20"/>
        </w:rPr>
      </w:pPr>
      <w:r>
        <w:rPr>
          <w:rFonts w:ascii="HG丸ｺﾞｼｯｸM-PRO" w:eastAsia="HG丸ｺﾞｼｯｸM-PRO" w:hAnsi="HG丸ｺﾞｼｯｸM-PRO" w:cs="ＭＳ Ｐゴシック" w:hint="eastAsia"/>
          <w:color w:val="000000"/>
          <w:kern w:val="0"/>
          <w:sz w:val="20"/>
          <w:szCs w:val="20"/>
        </w:rPr>
        <w:t xml:space="preserve">②　</w:t>
      </w:r>
      <w:r w:rsidR="00D23555" w:rsidRPr="000135ED">
        <w:rPr>
          <w:rFonts w:ascii="HG丸ｺﾞｼｯｸM-PRO" w:eastAsia="HG丸ｺﾞｼｯｸM-PRO" w:hAnsi="HG丸ｺﾞｼｯｸM-PRO" w:hint="eastAsia"/>
          <w:sz w:val="20"/>
          <w:szCs w:val="20"/>
        </w:rPr>
        <w:t>若い世代に多い性感染症について自分たちの暮らす地域の現状を知ることで自分ごとの課題として捉え、性感染症の疾病特徴と感染経路について理解し、予防方法を身につける必要があることをについて言ったり、書き出したりすることが出来る。（知識・理解）</w:t>
      </w:r>
    </w:p>
    <w:p w:rsidR="00F86D64" w:rsidRPr="00F86D64" w:rsidRDefault="00496BA4"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noProof/>
          <w:sz w:val="20"/>
          <w:szCs w:val="20"/>
        </w:rPr>
        <mc:AlternateContent>
          <mc:Choice Requires="wps">
            <w:drawing>
              <wp:anchor distT="0" distB="0" distL="114300" distR="114300" simplePos="0" relativeHeight="251676672" behindDoc="0" locked="0" layoutInCell="1" allowOverlap="1" wp14:anchorId="751A176F" wp14:editId="38793504">
                <wp:simplePos x="0" y="0"/>
                <wp:positionH relativeFrom="column">
                  <wp:posOffset>1934161</wp:posOffset>
                </wp:positionH>
                <wp:positionV relativeFrom="paragraph">
                  <wp:posOffset>139065</wp:posOffset>
                </wp:positionV>
                <wp:extent cx="781050" cy="238125"/>
                <wp:effectExtent l="0" t="0" r="19050" b="28575"/>
                <wp:wrapNone/>
                <wp:docPr id="16" name="テキスト ボックス 15"/>
                <wp:cNvGraphicFramePr/>
                <a:graphic xmlns:a="http://schemas.openxmlformats.org/drawingml/2006/main">
                  <a:graphicData uri="http://schemas.microsoft.com/office/word/2010/wordprocessingShape">
                    <wps:wsp>
                      <wps:cNvSpPr txBox="1"/>
                      <wps:spPr>
                        <a:xfrm>
                          <a:off x="0" y="0"/>
                          <a:ext cx="781050" cy="238125"/>
                        </a:xfrm>
                        <a:prstGeom prst="rect">
                          <a:avLst/>
                        </a:prstGeom>
                        <a:solidFill>
                          <a:schemeClr val="accent6">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w14:anchorId="737BB68B" id="_x0000_t202" coordsize="21600,21600" o:spt="202" path="m,l,21600r21600,l21600,xe">
                <v:stroke joinstyle="miter"/>
                <v:path gradientshapeok="t" o:connecttype="rect"/>
              </v:shapetype>
              <v:shape id="テキスト ボックス 15" o:spid="_x0000_s1026" type="#_x0000_t202" style="position:absolute;left:0;text-align:left;margin-left:152.3pt;margin-top:10.95pt;width:61.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" fillcolor="#e2efd9 [665]" strokecolor="#7f7f7f [1601]"/>
            </w:pict>
          </mc:Fallback>
        </mc:AlternateContent>
      </w:r>
      <w:r w:rsidRPr="000135ED">
        <w:rPr>
          <w:rFonts w:ascii="HG丸ｺﾞｼｯｸM-PRO" w:eastAsia="HG丸ｺﾞｼｯｸM-PRO" w:hAnsi="HG丸ｺﾞｼｯｸM-PRO"/>
          <w:noProof/>
          <w:sz w:val="20"/>
          <w:szCs w:val="20"/>
        </w:rPr>
        <mc:AlternateContent>
          <mc:Choice Requires="wps">
            <w:drawing>
              <wp:anchor distT="0" distB="0" distL="114300" distR="114300" simplePos="0" relativeHeight="251674624" behindDoc="0" locked="0" layoutInCell="1" allowOverlap="1" wp14:anchorId="55B35F8C" wp14:editId="127AEFDE">
                <wp:simplePos x="0" y="0"/>
                <wp:positionH relativeFrom="column">
                  <wp:posOffset>239591</wp:posOffset>
                </wp:positionH>
                <wp:positionV relativeFrom="paragraph">
                  <wp:posOffset>135254</wp:posOffset>
                </wp:positionV>
                <wp:extent cx="765810" cy="238125"/>
                <wp:effectExtent l="0" t="0" r="15240" b="28575"/>
                <wp:wrapNone/>
                <wp:docPr id="15" name="テキスト ボックス 14"/>
                <wp:cNvGraphicFramePr/>
                <a:graphic xmlns:a="http://schemas.openxmlformats.org/drawingml/2006/main">
                  <a:graphicData uri="http://schemas.microsoft.com/office/word/2010/wordprocessingShape">
                    <wps:wsp>
                      <wps:cNvSpPr txBox="1"/>
                      <wps:spPr>
                        <a:xfrm rot="10800000" flipV="1">
                          <a:off x="0" y="0"/>
                          <a:ext cx="765810" cy="238125"/>
                        </a:xfrm>
                        <a:prstGeom prst="rect">
                          <a:avLst/>
                        </a:prstGeom>
                        <a:solidFill>
                          <a:schemeClr val="lt1"/>
                        </a:solidFill>
                        <a:ln w="15875" cmpd="dbl">
                          <a:solidFill>
                            <a:schemeClr val="tx1"/>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ctr"/>
                    </wps:wsp>
                  </a:graphicData>
                </a:graphic>
              </wp:anchor>
            </w:drawing>
          </mc:Choice>
          <mc:Fallback>
            <w:pict>
              <v:shape w14:anchorId="7D985EBD" id="テキスト ボックス 14" o:spid="_x0000_s1026" type="#_x0000_t202" style="position:absolute;left:0;text-align:left;margin-left:18.85pt;margin-top:10.65pt;width:60.3pt;height:18.75pt;rotation:180;flip:y;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" fillcolor="white [3201]" strokecolor="black [3213]" strokeweight="1.25pt">
                <v:stroke linestyle="thinThin"/>
              </v:shape>
            </w:pict>
          </mc:Fallback>
        </mc:AlternateContent>
      </w:r>
      <w:r w:rsidRPr="000135ED">
        <w:rPr>
          <w:rFonts w:ascii="HG丸ｺﾞｼｯｸM-PRO" w:eastAsia="HG丸ｺﾞｼｯｸM-PRO" w:hAnsi="HG丸ｺﾞｼｯｸM-PRO"/>
          <w:noProof/>
          <w:sz w:val="20"/>
          <w:szCs w:val="20"/>
        </w:rPr>
        <mc:AlternateContent>
          <mc:Choice Requires="wps">
            <w:drawing>
              <wp:anchor distT="0" distB="0" distL="114300" distR="114300" simplePos="0" relativeHeight="251678720" behindDoc="0" locked="0" layoutInCell="1" allowOverlap="1" wp14:anchorId="482B37CB" wp14:editId="0049702D">
                <wp:simplePos x="0" y="0"/>
                <wp:positionH relativeFrom="column">
                  <wp:posOffset>3612808</wp:posOffset>
                </wp:positionH>
                <wp:positionV relativeFrom="paragraph">
                  <wp:posOffset>169350</wp:posOffset>
                </wp:positionV>
                <wp:extent cx="771525" cy="230809"/>
                <wp:effectExtent l="0" t="0" r="28575" b="17145"/>
                <wp:wrapNone/>
                <wp:docPr id="17" name="テキスト ボックス 16"/>
                <wp:cNvGraphicFramePr/>
                <a:graphic xmlns:a="http://schemas.openxmlformats.org/drawingml/2006/main">
                  <a:graphicData uri="http://schemas.microsoft.com/office/word/2010/wordprocessingShape">
                    <wps:wsp>
                      <wps:cNvSpPr txBox="1"/>
                      <wps:spPr>
                        <a:xfrm>
                          <a:off x="0" y="0"/>
                          <a:ext cx="771525" cy="230809"/>
                        </a:xfrm>
                        <a:prstGeom prst="rect">
                          <a:avLst/>
                        </a:prstGeom>
                        <a:solidFill>
                          <a:schemeClr val="lt1"/>
                        </a:solidFill>
                        <a:ln w="9525" cmpd="sng">
                          <a:solidFill>
                            <a:schemeClr val="tx2"/>
                          </a:solidFill>
                          <a:prstDash val="lgDash"/>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V relativeFrom="margin">
                  <wp14:pctHeight>0</wp14:pctHeight>
                </wp14:sizeRelV>
              </wp:anchor>
            </w:drawing>
          </mc:Choice>
          <mc:Fallback>
            <w:pict>
              <v:shape w14:anchorId="64C83B45" id="テキスト ボックス 16" o:spid="_x0000_s1026" type="#_x0000_t202" style="position:absolute;left:0;text-align:left;margin-left:284.45pt;margin-top:13.35pt;width:60.75pt;height:18.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" fillcolor="white [3201]" strokecolor="#44546a [3215]">
                <v:stroke dashstyle="longDash"/>
              </v:shape>
            </w:pict>
          </mc:Fallback>
        </mc:AlternateContent>
      </w:r>
    </w:p>
    <w:p w:rsidR="00D23555" w:rsidRPr="000135ED" w:rsidRDefault="00D23555" w:rsidP="004C2075">
      <w:pPr>
        <w:autoSpaceDE w:val="0"/>
        <w:autoSpaceDN w:val="0"/>
        <w:rPr>
          <w:rFonts w:ascii="HG丸ｺﾞｼｯｸM-PRO" w:eastAsia="HG丸ｺﾞｼｯｸM-PRO" w:hAnsi="HG丸ｺﾞｼｯｸM-PRO"/>
          <w:sz w:val="20"/>
          <w:szCs w:val="20"/>
        </w:rPr>
      </w:pPr>
      <w:r w:rsidRPr="000135ED">
        <w:rPr>
          <w:rFonts w:ascii="HG丸ｺﾞｼｯｸM-PRO" w:eastAsia="HG丸ｺﾞｼｯｸM-PRO" w:hAnsi="HG丸ｺﾞｼｯｸM-PRO"/>
          <w:sz w:val="20"/>
          <w:szCs w:val="20"/>
        </w:rPr>
        <w:t xml:space="preserve">　　　　　　　　　：学習課題　　　　　　　　　　：学習</w:t>
      </w:r>
      <w:r w:rsidR="00F86D64">
        <w:rPr>
          <w:rFonts w:ascii="HG丸ｺﾞｼｯｸM-PRO" w:eastAsia="HG丸ｺﾞｼｯｸM-PRO" w:hAnsi="HG丸ｺﾞｼｯｸM-PRO"/>
          <w:sz w:val="20"/>
          <w:szCs w:val="20"/>
        </w:rPr>
        <w:t xml:space="preserve">内容　　　　　　　　　</w:t>
      </w:r>
      <w:r w:rsidR="004C2075">
        <w:rPr>
          <w:rFonts w:ascii="HG丸ｺﾞｼｯｸM-PRO" w:eastAsia="HG丸ｺﾞｼｯｸM-PRO" w:hAnsi="HG丸ｺﾞｼｯｸM-PRO" w:hint="eastAsia"/>
          <w:sz w:val="20"/>
          <w:szCs w:val="20"/>
        </w:rPr>
        <w:t xml:space="preserve"> </w:t>
      </w:r>
      <w:r w:rsidR="00F86D64">
        <w:rPr>
          <w:rFonts w:ascii="HG丸ｺﾞｼｯｸM-PRO" w:eastAsia="HG丸ｺﾞｼｯｸM-PRO" w:hAnsi="HG丸ｺﾞｼｯｸM-PRO"/>
          <w:sz w:val="20"/>
          <w:szCs w:val="20"/>
        </w:rPr>
        <w:t>：発問・指示など</w:t>
      </w:r>
    </w:p>
    <w:p w:rsidR="00D23555" w:rsidRPr="000135ED" w:rsidRDefault="00D23555" w:rsidP="004C2075">
      <w:pPr>
        <w:autoSpaceDE w:val="0"/>
        <w:autoSpaceDN w:val="0"/>
        <w:rPr>
          <w:rFonts w:ascii="HG丸ｺﾞｼｯｸM-PRO" w:eastAsia="HG丸ｺﾞｼｯｸM-PRO" w:hAnsi="HG丸ｺﾞｼｯｸM-PRO"/>
          <w:sz w:val="20"/>
          <w:szCs w:val="20"/>
        </w:rPr>
      </w:pPr>
    </w:p>
    <w:tbl>
      <w:tblPr>
        <w:tblW w:w="9639" w:type="dxa"/>
        <w:tblInd w:w="137" w:type="dxa"/>
        <w:tblLayout w:type="fixed"/>
        <w:tblCellMar>
          <w:left w:w="99" w:type="dxa"/>
          <w:right w:w="99" w:type="dxa"/>
        </w:tblCellMar>
        <w:tblLook w:val="04A0" w:firstRow="1" w:lastRow="0" w:firstColumn="1" w:lastColumn="0" w:noHBand="0" w:noVBand="1"/>
      </w:tblPr>
      <w:tblGrid>
        <w:gridCol w:w="490"/>
        <w:gridCol w:w="786"/>
        <w:gridCol w:w="4111"/>
        <w:gridCol w:w="4252"/>
      </w:tblGrid>
      <w:tr w:rsidR="00D23555" w:rsidRPr="000135ED" w:rsidTr="00131AA6">
        <w:trPr>
          <w:cantSplit/>
          <w:trHeight w:val="299"/>
        </w:trPr>
        <w:tc>
          <w:tcPr>
            <w:tcW w:w="490" w:type="dxa"/>
            <w:tcBorders>
              <w:top w:val="single" w:sz="4" w:space="0" w:color="auto"/>
              <w:left w:val="single" w:sz="4" w:space="0" w:color="auto"/>
              <w:bottom w:val="single" w:sz="4" w:space="0" w:color="auto"/>
              <w:right w:val="single" w:sz="4" w:space="0" w:color="auto"/>
            </w:tcBorders>
            <w:shd w:val="clear" w:color="auto" w:fill="FCEBE0"/>
            <w:vAlign w:val="center"/>
            <w:hideMark/>
          </w:tcPr>
          <w:p w:rsidR="00D23555" w:rsidRPr="00A87D8A" w:rsidRDefault="00D23555" w:rsidP="004C2075">
            <w:pPr>
              <w:widowControl/>
              <w:autoSpaceDE w:val="0"/>
              <w:autoSpaceDN w:val="0"/>
              <w:ind w:leftChars="-47" w:left="-3" w:rightChars="-39" w:right="-74" w:hangingChars="62" w:hanging="86"/>
              <w:jc w:val="center"/>
              <w:rPr>
                <w:rFonts w:ascii="HG丸ｺﾞｼｯｸM-PRO" w:eastAsia="HG丸ｺﾞｼｯｸM-PRO" w:hAnsi="HG丸ｺﾞｼｯｸM-PRO" w:cs="ＭＳ Ｐゴシック"/>
                <w:color w:val="000000"/>
                <w:w w:val="80"/>
                <w:kern w:val="0"/>
                <w:sz w:val="20"/>
                <w:szCs w:val="20"/>
              </w:rPr>
            </w:pPr>
            <w:r w:rsidRPr="00A87D8A">
              <w:rPr>
                <w:rFonts w:ascii="HG丸ｺﾞｼｯｸM-PRO" w:eastAsia="HG丸ｺﾞｼｯｸM-PRO" w:hAnsi="HG丸ｺﾞｼｯｸM-PRO" w:cs="ＭＳ Ｐゴシック" w:hint="eastAsia"/>
                <w:color w:val="000000"/>
                <w:w w:val="80"/>
                <w:kern w:val="0"/>
                <w:sz w:val="20"/>
                <w:szCs w:val="20"/>
              </w:rPr>
              <w:t>展開</w:t>
            </w:r>
          </w:p>
        </w:tc>
        <w:tc>
          <w:tcPr>
            <w:tcW w:w="786" w:type="dxa"/>
            <w:tcBorders>
              <w:top w:val="single" w:sz="4" w:space="0" w:color="auto"/>
              <w:left w:val="nil"/>
              <w:bottom w:val="single" w:sz="4" w:space="0" w:color="auto"/>
              <w:right w:val="single" w:sz="4" w:space="0" w:color="auto"/>
            </w:tcBorders>
            <w:shd w:val="clear" w:color="auto" w:fill="FCEBE0"/>
            <w:vAlign w:val="center"/>
            <w:hideMark/>
          </w:tcPr>
          <w:p w:rsidR="00D23555" w:rsidRPr="000135ED" w:rsidRDefault="00D23555"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ｽﾗｲﾄﾞ</w:t>
            </w:r>
          </w:p>
        </w:tc>
        <w:tc>
          <w:tcPr>
            <w:tcW w:w="4111" w:type="dxa"/>
            <w:tcBorders>
              <w:top w:val="single" w:sz="4" w:space="0" w:color="auto"/>
              <w:left w:val="nil"/>
              <w:bottom w:val="single" w:sz="4" w:space="0" w:color="auto"/>
              <w:right w:val="nil"/>
            </w:tcBorders>
            <w:shd w:val="clear" w:color="auto" w:fill="FCEBE0"/>
            <w:vAlign w:val="center"/>
            <w:hideMark/>
          </w:tcPr>
          <w:p w:rsidR="00D23555" w:rsidRPr="000135ED" w:rsidRDefault="00D23555"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主な学習内容・学習活動</w:t>
            </w:r>
          </w:p>
        </w:tc>
        <w:tc>
          <w:tcPr>
            <w:tcW w:w="4252" w:type="dxa"/>
            <w:tcBorders>
              <w:top w:val="single" w:sz="4" w:space="0" w:color="auto"/>
              <w:left w:val="single" w:sz="4" w:space="0" w:color="auto"/>
              <w:bottom w:val="single" w:sz="4" w:space="0" w:color="auto"/>
              <w:right w:val="single" w:sz="4" w:space="0" w:color="auto"/>
            </w:tcBorders>
            <w:shd w:val="clear" w:color="auto" w:fill="FCEBE0"/>
            <w:vAlign w:val="center"/>
            <w:hideMark/>
          </w:tcPr>
          <w:p w:rsidR="00D23555" w:rsidRPr="000135ED" w:rsidRDefault="00D23555" w:rsidP="004C2075">
            <w:pPr>
              <w:widowControl/>
              <w:autoSpaceDE w:val="0"/>
              <w:autoSpaceDN w:val="0"/>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◯指導上の留意点　◆評価</w:t>
            </w:r>
          </w:p>
        </w:tc>
      </w:tr>
      <w:tr w:rsidR="00D23555" w:rsidRPr="000135ED" w:rsidTr="004C2075">
        <w:trPr>
          <w:trHeight w:val="684"/>
        </w:trPr>
        <w:tc>
          <w:tcPr>
            <w:tcW w:w="49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D23555" w:rsidRPr="000135ED" w:rsidRDefault="00D23555"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導入</w:t>
            </w:r>
          </w:p>
        </w:tc>
        <w:tc>
          <w:tcPr>
            <w:tcW w:w="786" w:type="dxa"/>
            <w:tcBorders>
              <w:top w:val="nil"/>
              <w:left w:val="nil"/>
              <w:bottom w:val="nil"/>
              <w:right w:val="single" w:sz="4" w:space="0" w:color="auto"/>
            </w:tcBorders>
            <w:shd w:val="clear" w:color="auto" w:fill="auto"/>
            <w:hideMark/>
          </w:tcPr>
          <w:p w:rsidR="00D23555" w:rsidRPr="000135ED" w:rsidRDefault="00D23555" w:rsidP="004C2075">
            <w:pPr>
              <w:widowControl/>
              <w:autoSpaceDE w:val="0"/>
              <w:autoSpaceDN w:val="0"/>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1~2</w:t>
            </w:r>
          </w:p>
        </w:tc>
        <w:tc>
          <w:tcPr>
            <w:tcW w:w="4111" w:type="dxa"/>
            <w:tcBorders>
              <w:top w:val="nil"/>
              <w:left w:val="nil"/>
              <w:bottom w:val="nil"/>
              <w:right w:val="nil"/>
            </w:tcBorders>
            <w:shd w:val="clear" w:color="auto" w:fill="auto"/>
            <w:hideMark/>
          </w:tcPr>
          <w:p w:rsidR="00D23555" w:rsidRPr="000135ED" w:rsidRDefault="00D23555"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1.本時の学習目的について知る。</w:t>
            </w:r>
          </w:p>
        </w:tc>
        <w:tc>
          <w:tcPr>
            <w:tcW w:w="4252" w:type="dxa"/>
            <w:tcBorders>
              <w:top w:val="nil"/>
              <w:left w:val="single" w:sz="4" w:space="0" w:color="auto"/>
              <w:bottom w:val="nil"/>
              <w:right w:val="single" w:sz="4" w:space="0" w:color="auto"/>
            </w:tcBorders>
            <w:shd w:val="clear" w:color="auto" w:fill="auto"/>
            <w:hideMark/>
          </w:tcPr>
          <w:p w:rsidR="00D23555" w:rsidRPr="000135ED" w:rsidRDefault="00D2355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◯本時の授業は「今」と「未来」の自分に関わることであり、「今」性感染症について学ぶことが、大変重要であることを伝える。</w:t>
            </w:r>
          </w:p>
        </w:tc>
        <w:bookmarkStart w:id="0" w:name="_GoBack"/>
        <w:bookmarkEnd w:id="0"/>
      </w:tr>
      <w:tr w:rsidR="00D23555" w:rsidRPr="000135ED" w:rsidTr="00E34589">
        <w:trPr>
          <w:trHeight w:val="615"/>
        </w:trPr>
        <w:tc>
          <w:tcPr>
            <w:tcW w:w="490" w:type="dxa"/>
            <w:vMerge/>
            <w:tcBorders>
              <w:top w:val="nil"/>
              <w:left w:val="single" w:sz="4" w:space="0" w:color="auto"/>
              <w:bottom w:val="single" w:sz="4" w:space="0" w:color="auto"/>
              <w:right w:val="single" w:sz="4" w:space="0" w:color="auto"/>
            </w:tcBorders>
            <w:textDirection w:val="tbRlV"/>
            <w:vAlign w:val="center"/>
            <w:hideMark/>
          </w:tcPr>
          <w:p w:rsidR="00D23555" w:rsidRPr="000135ED" w:rsidRDefault="00D23555"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p>
        </w:tc>
        <w:tc>
          <w:tcPr>
            <w:tcW w:w="786" w:type="dxa"/>
            <w:tcBorders>
              <w:top w:val="nil"/>
              <w:left w:val="nil"/>
              <w:bottom w:val="single" w:sz="4" w:space="0" w:color="auto"/>
              <w:right w:val="single" w:sz="4" w:space="0" w:color="auto"/>
            </w:tcBorders>
            <w:shd w:val="clear" w:color="auto" w:fill="auto"/>
            <w:hideMark/>
          </w:tcPr>
          <w:p w:rsidR="00D23555" w:rsidRPr="000135ED" w:rsidRDefault="00D23555" w:rsidP="004C2075">
            <w:pPr>
              <w:widowControl/>
              <w:autoSpaceDE w:val="0"/>
              <w:autoSpaceDN w:val="0"/>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3</w:t>
            </w:r>
          </w:p>
        </w:tc>
        <w:tc>
          <w:tcPr>
            <w:tcW w:w="4111" w:type="dxa"/>
            <w:tcBorders>
              <w:top w:val="nil"/>
              <w:left w:val="nil"/>
              <w:bottom w:val="single" w:sz="4" w:space="0" w:color="auto"/>
              <w:right w:val="nil"/>
            </w:tcBorders>
            <w:shd w:val="clear" w:color="auto" w:fill="auto"/>
            <w:hideMark/>
          </w:tcPr>
          <w:p w:rsidR="00D23555" w:rsidRDefault="00D23555"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2.本時のねらいを知る</w:t>
            </w:r>
          </w:p>
          <w:p w:rsidR="004C2075" w:rsidRDefault="000C0D88"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25095</wp:posOffset>
                      </wp:positionV>
                      <wp:extent cx="5076419" cy="285750"/>
                      <wp:effectExtent l="0" t="0" r="10160" b="19050"/>
                      <wp:wrapNone/>
                      <wp:docPr id="34" name="テキスト ボックス 34"/>
                      <wp:cNvGraphicFramePr/>
                      <a:graphic xmlns:a="http://schemas.openxmlformats.org/drawingml/2006/main">
                        <a:graphicData uri="http://schemas.microsoft.com/office/word/2010/wordprocessingShape">
                          <wps:wsp>
                            <wps:cNvSpPr txBox="1"/>
                            <wps:spPr>
                              <a:xfrm>
                                <a:off x="0" y="0"/>
                                <a:ext cx="5076419" cy="285750"/>
                              </a:xfrm>
                              <a:prstGeom prst="rect">
                                <a:avLst/>
                              </a:prstGeom>
                              <a:solidFill>
                                <a:schemeClr val="lt1"/>
                              </a:solidFill>
                              <a:ln w="15875" cmpd="dbl">
                                <a:solidFill>
                                  <a:schemeClr val="tx1"/>
                                </a:solidFill>
                              </a:ln>
                            </wps:spPr>
                            <wps:style>
                              <a:lnRef idx="0">
                                <a:scrgbClr r="0" g="0" b="0"/>
                              </a:lnRef>
                              <a:fillRef idx="0">
                                <a:scrgbClr r="0" g="0" b="0"/>
                              </a:fillRef>
                              <a:effectRef idx="0">
                                <a:scrgbClr r="0" g="0" b="0"/>
                              </a:effectRef>
                              <a:fontRef idx="minor">
                                <a:schemeClr val="dk1"/>
                              </a:fontRef>
                            </wps:style>
                            <wps:txbx>
                              <w:txbxContent>
                                <w:p w:rsidR="00D23555" w:rsidRPr="000C0D88" w:rsidRDefault="00D23555" w:rsidP="00D23555">
                                  <w:pPr>
                                    <w:pStyle w:val="Web"/>
                                    <w:spacing w:before="0" w:beforeAutospacing="0" w:after="0" w:afterAutospacing="0"/>
                                    <w:rPr>
                                      <w:rFonts w:ascii="HG丸ｺﾞｼｯｸM-PRO" w:eastAsia="HG丸ｺﾞｼｯｸM-PRO" w:hAnsi="HG丸ｺﾞｼｯｸM-PRO"/>
                                      <w:sz w:val="21"/>
                                    </w:rPr>
                                  </w:pPr>
                                  <w:r w:rsidRPr="000C0D88">
                                    <w:rPr>
                                      <w:rFonts w:ascii="HG丸ｺﾞｼｯｸM-PRO" w:eastAsia="HG丸ｺﾞｼｯｸM-PRO" w:hAnsi="HG丸ｺﾞｼｯｸM-PRO" w:cstheme="minorBidi" w:hint="eastAsia"/>
                                      <w:color w:val="000000" w:themeColor="dark1"/>
                                      <w:sz w:val="20"/>
                                      <w:szCs w:val="22"/>
                                    </w:rPr>
                                    <w:t>性感染症</w:t>
                                  </w:r>
                                  <w:r w:rsidR="00A87D8A" w:rsidRPr="000C0D88">
                                    <w:rPr>
                                      <w:rFonts w:ascii="HG丸ｺﾞｼｯｸM-PRO" w:eastAsia="HG丸ｺﾞｼｯｸM-PRO" w:hAnsi="HG丸ｺﾞｼｯｸM-PRO" w:cstheme="minorBidi" w:hint="eastAsia"/>
                                      <w:color w:val="000000" w:themeColor="dark1"/>
                                      <w:sz w:val="20"/>
                                      <w:szCs w:val="22"/>
                                    </w:rPr>
                                    <w:t>について</w:t>
                                  </w:r>
                                  <w:r w:rsidR="00A87D8A" w:rsidRPr="000C0D88">
                                    <w:rPr>
                                      <w:rFonts w:ascii="HG丸ｺﾞｼｯｸM-PRO" w:eastAsia="HG丸ｺﾞｼｯｸM-PRO" w:hAnsi="HG丸ｺﾞｼｯｸM-PRO" w:cstheme="minorBidi"/>
                                      <w:color w:val="000000" w:themeColor="dark1"/>
                                      <w:sz w:val="20"/>
                                      <w:szCs w:val="22"/>
                                    </w:rPr>
                                    <w:t>知る</w:t>
                                  </w:r>
                                  <w:r w:rsidRPr="000C0D88">
                                    <w:rPr>
                                      <w:rFonts w:ascii="HG丸ｺﾞｼｯｸM-PRO" w:eastAsia="HG丸ｺﾞｼｯｸM-PRO" w:hAnsi="HG丸ｺﾞｼｯｸM-PRO" w:cstheme="minorBidi" w:hint="eastAsia"/>
                                      <w:color w:val="000000" w:themeColor="dark1"/>
                                      <w:sz w:val="20"/>
                                      <w:szCs w:val="22"/>
                                    </w:rPr>
                                    <w:t>と</w:t>
                                  </w:r>
                                  <w:r w:rsidR="00A87D8A" w:rsidRPr="000C0D88">
                                    <w:rPr>
                                      <w:rFonts w:ascii="HG丸ｺﾞｼｯｸM-PRO" w:eastAsia="HG丸ｺﾞｼｯｸM-PRO" w:hAnsi="HG丸ｺﾞｼｯｸM-PRO" w:cstheme="minorBidi" w:hint="eastAsia"/>
                                      <w:color w:val="000000" w:themeColor="dark1"/>
                                      <w:sz w:val="20"/>
                                      <w:szCs w:val="22"/>
                                    </w:rPr>
                                    <w:t>ともに、</w:t>
                                  </w:r>
                                  <w:r w:rsidRPr="000C0D88">
                                    <w:rPr>
                                      <w:rFonts w:ascii="HG丸ｺﾞｼｯｸM-PRO" w:eastAsia="HG丸ｺﾞｼｯｸM-PRO" w:hAnsi="HG丸ｺﾞｼｯｸM-PRO" w:cstheme="minorBidi" w:hint="eastAsia"/>
                                      <w:color w:val="000000" w:themeColor="dark1"/>
                                      <w:sz w:val="20"/>
                                      <w:szCs w:val="22"/>
                                    </w:rPr>
                                    <w:t>その予防について考えよう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left:0;text-align:left;margin-left:.3pt;margin-top:2pt;width:399.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" fillcolor="white [3201]" strokecolor="black [3213]" strokeweight="1.25pt">
                      <v:stroke linestyle="thinThin"/>
                      <v:textbox>
                        <w:txbxContent>
                          <w:p w:rsidR="00D23555" w:rsidRPr="000C0D88" w:rsidRDefault="00D23555" w:rsidP="00D23555">
                            <w:pPr>
                              <w:pStyle w:val="Web"/>
                              <w:spacing w:before="0" w:beforeAutospacing="0" w:after="0" w:afterAutospacing="0"/>
                              <w:rPr>
                                <w:rFonts w:ascii="HG丸ｺﾞｼｯｸM-PRO" w:eastAsia="HG丸ｺﾞｼｯｸM-PRO" w:hAnsi="HG丸ｺﾞｼｯｸM-PRO"/>
                                <w:sz w:val="21"/>
                              </w:rPr>
                            </w:pPr>
                            <w:r w:rsidRPr="000C0D88">
                              <w:rPr>
                                <w:rFonts w:ascii="HG丸ｺﾞｼｯｸM-PRO" w:eastAsia="HG丸ｺﾞｼｯｸM-PRO" w:hAnsi="HG丸ｺﾞｼｯｸM-PRO" w:cstheme="minorBidi" w:hint="eastAsia"/>
                                <w:color w:val="000000" w:themeColor="dark1"/>
                                <w:sz w:val="20"/>
                                <w:szCs w:val="22"/>
                              </w:rPr>
                              <w:t>性感染症</w:t>
                            </w:r>
                            <w:r w:rsidR="00A87D8A" w:rsidRPr="000C0D88">
                              <w:rPr>
                                <w:rFonts w:ascii="HG丸ｺﾞｼｯｸM-PRO" w:eastAsia="HG丸ｺﾞｼｯｸM-PRO" w:hAnsi="HG丸ｺﾞｼｯｸM-PRO" w:cstheme="minorBidi" w:hint="eastAsia"/>
                                <w:color w:val="000000" w:themeColor="dark1"/>
                                <w:sz w:val="20"/>
                                <w:szCs w:val="22"/>
                              </w:rPr>
                              <w:t>について</w:t>
                            </w:r>
                            <w:r w:rsidR="00A87D8A" w:rsidRPr="000C0D88">
                              <w:rPr>
                                <w:rFonts w:ascii="HG丸ｺﾞｼｯｸM-PRO" w:eastAsia="HG丸ｺﾞｼｯｸM-PRO" w:hAnsi="HG丸ｺﾞｼｯｸM-PRO" w:cstheme="minorBidi"/>
                                <w:color w:val="000000" w:themeColor="dark1"/>
                                <w:sz w:val="20"/>
                                <w:szCs w:val="22"/>
                              </w:rPr>
                              <w:t>知る</w:t>
                            </w:r>
                            <w:r w:rsidRPr="000C0D88">
                              <w:rPr>
                                <w:rFonts w:ascii="HG丸ｺﾞｼｯｸM-PRO" w:eastAsia="HG丸ｺﾞｼｯｸM-PRO" w:hAnsi="HG丸ｺﾞｼｯｸM-PRO" w:cstheme="minorBidi" w:hint="eastAsia"/>
                                <w:color w:val="000000" w:themeColor="dark1"/>
                                <w:sz w:val="20"/>
                                <w:szCs w:val="22"/>
                              </w:rPr>
                              <w:t>と</w:t>
                            </w:r>
                            <w:r w:rsidR="00A87D8A" w:rsidRPr="000C0D88">
                              <w:rPr>
                                <w:rFonts w:ascii="HG丸ｺﾞｼｯｸM-PRO" w:eastAsia="HG丸ｺﾞｼｯｸM-PRO" w:hAnsi="HG丸ｺﾞｼｯｸM-PRO" w:cstheme="minorBidi" w:hint="eastAsia"/>
                                <w:color w:val="000000" w:themeColor="dark1"/>
                                <w:sz w:val="20"/>
                                <w:szCs w:val="22"/>
                              </w:rPr>
                              <w:t>ともに、</w:t>
                            </w:r>
                            <w:r w:rsidRPr="000C0D88">
                              <w:rPr>
                                <w:rFonts w:ascii="HG丸ｺﾞｼｯｸM-PRO" w:eastAsia="HG丸ｺﾞｼｯｸM-PRO" w:hAnsi="HG丸ｺﾞｼｯｸM-PRO" w:cstheme="minorBidi" w:hint="eastAsia"/>
                                <w:color w:val="000000" w:themeColor="dark1"/>
                                <w:sz w:val="20"/>
                                <w:szCs w:val="22"/>
                              </w:rPr>
                              <w:t>その予防について考えよう</w:t>
                            </w:r>
                          </w:p>
                        </w:txbxContent>
                      </v:textbox>
                    </v:shape>
                  </w:pict>
                </mc:Fallback>
              </mc:AlternateContent>
            </w:r>
          </w:p>
          <w:p w:rsidR="004C2075" w:rsidRPr="000135ED"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tc>
        <w:tc>
          <w:tcPr>
            <w:tcW w:w="4252" w:type="dxa"/>
            <w:tcBorders>
              <w:top w:val="nil"/>
              <w:left w:val="single" w:sz="4" w:space="0" w:color="auto"/>
              <w:bottom w:val="single" w:sz="4" w:space="0" w:color="auto"/>
              <w:right w:val="single" w:sz="4" w:space="0" w:color="auto"/>
            </w:tcBorders>
            <w:shd w:val="clear" w:color="auto" w:fill="auto"/>
            <w:hideMark/>
          </w:tcPr>
          <w:p w:rsidR="00D23555" w:rsidRPr="000135ED" w:rsidRDefault="00D2355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◯学習課題を提示し、本時のねらいを押さえる。</w:t>
            </w:r>
          </w:p>
        </w:tc>
      </w:tr>
      <w:tr w:rsidR="00D23555" w:rsidRPr="000135ED" w:rsidTr="00E34589">
        <w:trPr>
          <w:trHeight w:val="1425"/>
        </w:trPr>
        <w:tc>
          <w:tcPr>
            <w:tcW w:w="490" w:type="dxa"/>
            <w:vMerge/>
            <w:tcBorders>
              <w:top w:val="nil"/>
              <w:left w:val="single" w:sz="4" w:space="0" w:color="auto"/>
              <w:bottom w:val="single" w:sz="4" w:space="0" w:color="auto"/>
              <w:right w:val="single" w:sz="4" w:space="0" w:color="auto"/>
            </w:tcBorders>
            <w:textDirection w:val="tbRlV"/>
            <w:vAlign w:val="center"/>
            <w:hideMark/>
          </w:tcPr>
          <w:p w:rsidR="00D23555" w:rsidRPr="000135ED" w:rsidRDefault="00D23555"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p>
        </w:tc>
        <w:tc>
          <w:tcPr>
            <w:tcW w:w="786" w:type="dxa"/>
            <w:tcBorders>
              <w:top w:val="nil"/>
              <w:left w:val="nil"/>
              <w:bottom w:val="nil"/>
              <w:right w:val="single" w:sz="4" w:space="0" w:color="auto"/>
            </w:tcBorders>
            <w:shd w:val="clear" w:color="auto" w:fill="auto"/>
            <w:hideMark/>
          </w:tcPr>
          <w:p w:rsidR="00D23555" w:rsidRPr="000135ED" w:rsidRDefault="00D23555" w:rsidP="004C2075">
            <w:pPr>
              <w:widowControl/>
              <w:autoSpaceDE w:val="0"/>
              <w:autoSpaceDN w:val="0"/>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4~10</w:t>
            </w:r>
          </w:p>
        </w:tc>
        <w:tc>
          <w:tcPr>
            <w:tcW w:w="4111" w:type="dxa"/>
            <w:tcBorders>
              <w:top w:val="nil"/>
              <w:left w:val="nil"/>
              <w:bottom w:val="nil"/>
              <w:right w:val="nil"/>
            </w:tcBorders>
            <w:shd w:val="clear" w:color="auto" w:fill="auto"/>
            <w:hideMark/>
          </w:tcPr>
          <w:p w:rsidR="00D23555" w:rsidRDefault="00D2355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3.性感染症の疾病概念と感染経路について理解する。</w:t>
            </w:r>
          </w:p>
          <w:p w:rsidR="00E1562D" w:rsidRDefault="004C207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2870</wp:posOffset>
                      </wp:positionH>
                      <wp:positionV relativeFrom="paragraph">
                        <wp:posOffset>8255</wp:posOffset>
                      </wp:positionV>
                      <wp:extent cx="2472538" cy="380390"/>
                      <wp:effectExtent l="0" t="0" r="23495" b="19685"/>
                      <wp:wrapNone/>
                      <wp:docPr id="33" name="テキスト ボックス 33"/>
                      <wp:cNvGraphicFramePr/>
                      <a:graphic xmlns:a="http://schemas.openxmlformats.org/drawingml/2006/main">
                        <a:graphicData uri="http://schemas.microsoft.com/office/word/2010/wordprocessingShape">
                          <wps:wsp>
                            <wps:cNvSpPr txBox="1"/>
                            <wps:spPr>
                              <a:xfrm>
                                <a:off x="0" y="0"/>
                                <a:ext cx="2472538" cy="380390"/>
                              </a:xfrm>
                              <a:prstGeom prst="rect">
                                <a:avLst/>
                              </a:prstGeom>
                              <a:solidFill>
                                <a:schemeClr val="accent6">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3555" w:rsidRPr="00E1562D" w:rsidRDefault="00D23555" w:rsidP="00D23555">
                                  <w:pPr>
                                    <w:pStyle w:val="Web"/>
                                    <w:spacing w:before="0" w:beforeAutospacing="0" w:after="0" w:afterAutospacing="0"/>
                                    <w:rPr>
                                      <w:rFonts w:ascii="HG丸ｺﾞｼｯｸM-PRO" w:eastAsia="HG丸ｺﾞｼｯｸM-PRO" w:hAnsi="HG丸ｺﾞｼｯｸM-PRO"/>
                                      <w:sz w:val="21"/>
                                    </w:rPr>
                                  </w:pPr>
                                  <w:r w:rsidRPr="00E1562D">
                                    <w:rPr>
                                      <w:rFonts w:ascii="HG丸ｺﾞｼｯｸM-PRO" w:eastAsia="HG丸ｺﾞｼｯｸM-PRO" w:hAnsi="HG丸ｺﾞｼｯｸM-PRO" w:cstheme="minorBidi" w:hint="eastAsia"/>
                                      <w:color w:val="000000" w:themeColor="dark1"/>
                                      <w:sz w:val="20"/>
                                      <w:szCs w:val="22"/>
                                    </w:rPr>
                                    <w:t>・性感染症の疾病概念と感染経路</w:t>
                                  </w:r>
                                </w:p>
                                <w:p w:rsidR="00D23555" w:rsidRPr="00E1562D" w:rsidRDefault="00D23555" w:rsidP="00D23555">
                                  <w:pPr>
                                    <w:pStyle w:val="Web"/>
                                    <w:spacing w:before="0" w:beforeAutospacing="0" w:after="0" w:afterAutospacing="0"/>
                                    <w:rPr>
                                      <w:rFonts w:ascii="HG丸ｺﾞｼｯｸM-PRO" w:eastAsia="HG丸ｺﾞｼｯｸM-PRO" w:hAnsi="HG丸ｺﾞｼｯｸM-PRO"/>
                                      <w:sz w:val="21"/>
                                    </w:rPr>
                                  </w:pPr>
                                  <w:r w:rsidRPr="00E1562D">
                                    <w:rPr>
                                      <w:rFonts w:ascii="HG丸ｺﾞｼｯｸM-PRO" w:eastAsia="HG丸ｺﾞｼｯｸM-PRO" w:hAnsi="HG丸ｺﾞｼｯｸM-PRO" w:cstheme="minorBidi" w:hint="eastAsia"/>
                                      <w:color w:val="000000" w:themeColor="dark1"/>
                                      <w:sz w:val="20"/>
                                      <w:szCs w:val="22"/>
                                    </w:rPr>
                                    <w:t>・性感染症の特徴</w:t>
                                  </w:r>
                                </w:p>
                              </w:txbxContent>
                            </wps:txbx>
                            <wps:bodyPr vertOverflow="clip" horzOverflow="clip" wrap="square" tIns="0" bIns="0"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27" type="#_x0000_t202" style="position:absolute;left:0;text-align:left;margin-left:.25pt;margin-top:.65pt;width:194.7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" fillcolor="#e2efd9 [665]" strokecolor="#7f7f7f [1601]">
                      <v:textbox inset=",0,,0">
                        <w:txbxContent>
                          <w:p w:rsidR="00D23555" w:rsidRPr="00E1562D" w:rsidRDefault="00D23555" w:rsidP="00D23555">
                            <w:pPr>
                              <w:pStyle w:val="Web"/>
                              <w:spacing w:before="0" w:beforeAutospacing="0" w:after="0" w:afterAutospacing="0"/>
                              <w:rPr>
                                <w:rFonts w:ascii="HG丸ｺﾞｼｯｸM-PRO" w:eastAsia="HG丸ｺﾞｼｯｸM-PRO" w:hAnsi="HG丸ｺﾞｼｯｸM-PRO"/>
                                <w:sz w:val="21"/>
                              </w:rPr>
                            </w:pPr>
                            <w:r w:rsidRPr="00E1562D">
                              <w:rPr>
                                <w:rFonts w:ascii="HG丸ｺﾞｼｯｸM-PRO" w:eastAsia="HG丸ｺﾞｼｯｸM-PRO" w:hAnsi="HG丸ｺﾞｼｯｸM-PRO" w:cstheme="minorBidi" w:hint="eastAsia"/>
                                <w:color w:val="000000" w:themeColor="dark1"/>
                                <w:sz w:val="20"/>
                                <w:szCs w:val="22"/>
                              </w:rPr>
                              <w:t>・性感染症の疾病概念と感染経路</w:t>
                            </w:r>
                          </w:p>
                          <w:p w:rsidR="00D23555" w:rsidRPr="00E1562D" w:rsidRDefault="00D23555" w:rsidP="00D23555">
                            <w:pPr>
                              <w:pStyle w:val="Web"/>
                              <w:spacing w:before="0" w:beforeAutospacing="0" w:after="0" w:afterAutospacing="0"/>
                              <w:rPr>
                                <w:rFonts w:ascii="HG丸ｺﾞｼｯｸM-PRO" w:eastAsia="HG丸ｺﾞｼｯｸM-PRO" w:hAnsi="HG丸ｺﾞｼｯｸM-PRO"/>
                                <w:sz w:val="21"/>
                              </w:rPr>
                            </w:pPr>
                            <w:r w:rsidRPr="00E1562D">
                              <w:rPr>
                                <w:rFonts w:ascii="HG丸ｺﾞｼｯｸM-PRO" w:eastAsia="HG丸ｺﾞｼｯｸM-PRO" w:hAnsi="HG丸ｺﾞｼｯｸM-PRO" w:cstheme="minorBidi" w:hint="eastAsia"/>
                                <w:color w:val="000000" w:themeColor="dark1"/>
                                <w:sz w:val="20"/>
                                <w:szCs w:val="22"/>
                              </w:rPr>
                              <w:t>・性感染症の特徴</w:t>
                            </w:r>
                          </w:p>
                        </w:txbxContent>
                      </v:textbox>
                    </v:shape>
                  </w:pict>
                </mc:Fallback>
              </mc:AlternateContent>
            </w:r>
          </w:p>
          <w:p w:rsidR="00E1562D" w:rsidRDefault="00E1562D"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1562D" w:rsidRDefault="004C207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75895</wp:posOffset>
                      </wp:positionV>
                      <wp:extent cx="2479853" cy="577901"/>
                      <wp:effectExtent l="0" t="0" r="15875" b="12700"/>
                      <wp:wrapNone/>
                      <wp:docPr id="32" name="テキスト ボックス 32"/>
                      <wp:cNvGraphicFramePr/>
                      <a:graphic xmlns:a="http://schemas.openxmlformats.org/drawingml/2006/main">
                        <a:graphicData uri="http://schemas.microsoft.com/office/word/2010/wordprocessingShape">
                          <wps:wsp>
                            <wps:cNvSpPr txBox="1"/>
                            <wps:spPr>
                              <a:xfrm>
                                <a:off x="0" y="0"/>
                                <a:ext cx="2479853" cy="577901"/>
                              </a:xfrm>
                              <a:prstGeom prst="rect">
                                <a:avLst/>
                              </a:prstGeom>
                              <a:solidFill>
                                <a:schemeClr val="lt1"/>
                              </a:solidFill>
                              <a:ln w="9525" cmpd="sng">
                                <a:solidFill>
                                  <a:schemeClr val="tx2"/>
                                </a:solidFill>
                                <a:prstDash val="lgDash"/>
                              </a:ln>
                            </wps:spPr>
                            <wps:style>
                              <a:lnRef idx="0">
                                <a:scrgbClr r="0" g="0" b="0"/>
                              </a:lnRef>
                              <a:fillRef idx="0">
                                <a:scrgbClr r="0" g="0" b="0"/>
                              </a:fillRef>
                              <a:effectRef idx="0">
                                <a:scrgbClr r="0" g="0" b="0"/>
                              </a:effectRef>
                              <a:fontRef idx="minor">
                                <a:schemeClr val="dk1"/>
                              </a:fontRef>
                            </wps:style>
                            <wps:txbx>
                              <w:txbxContent>
                                <w:p w:rsidR="00D23555" w:rsidRPr="00E1562D" w:rsidRDefault="00D23555" w:rsidP="00A87D8A">
                                  <w:pPr>
                                    <w:pStyle w:val="Web"/>
                                    <w:spacing w:before="0" w:beforeAutospacing="0" w:after="0" w:afterAutospacing="0"/>
                                    <w:jc w:val="both"/>
                                    <w:rPr>
                                      <w:rFonts w:ascii="HG丸ｺﾞｼｯｸM-PRO" w:eastAsia="HG丸ｺﾞｼｯｸM-PRO" w:hAnsi="HG丸ｺﾞｼｯｸM-PRO"/>
                                      <w:sz w:val="21"/>
                                    </w:rPr>
                                  </w:pPr>
                                  <w:r w:rsidRPr="00E1562D">
                                    <w:rPr>
                                      <w:rFonts w:ascii="HG丸ｺﾞｼｯｸM-PRO" w:eastAsia="HG丸ｺﾞｼｯｸM-PRO" w:hAnsi="HG丸ｺﾞｼｯｸM-PRO" w:cstheme="minorBidi" w:hint="eastAsia"/>
                                      <w:color w:val="000000" w:themeColor="dark1"/>
                                      <w:sz w:val="20"/>
                                      <w:szCs w:val="22"/>
                                    </w:rPr>
                                    <w:t>ワークシート「主な性感染症」の表で性器クラミジアの左の空欄に、一番多いことが分かる◯印を記入しましょう。</w:t>
                                  </w:r>
                                </w:p>
                              </w:txbxContent>
                            </wps:txbx>
                            <wps:bodyPr vertOverflow="clip" horzOverflow="clip" wrap="square" tIns="0" bIns="0"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28" type="#_x0000_t202" style="position:absolute;left:0;text-align:left;margin-left:.85pt;margin-top:6pt;width:195.25pt;height: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" fillcolor="white [3201]" strokecolor="#44546a [3215]">
                      <v:stroke dashstyle="longDash"/>
                      <v:textbox inset=",0,,0">
                        <w:txbxContent>
                          <w:p w:rsidR="00D23555" w:rsidRPr="00E1562D" w:rsidRDefault="00D23555" w:rsidP="00A87D8A">
                            <w:pPr>
                              <w:pStyle w:val="Web"/>
                              <w:spacing w:before="0" w:beforeAutospacing="0" w:after="0" w:afterAutospacing="0"/>
                              <w:jc w:val="both"/>
                              <w:rPr>
                                <w:rFonts w:ascii="HG丸ｺﾞｼｯｸM-PRO" w:eastAsia="HG丸ｺﾞｼｯｸM-PRO" w:hAnsi="HG丸ｺﾞｼｯｸM-PRO"/>
                                <w:sz w:val="21"/>
                              </w:rPr>
                            </w:pPr>
                            <w:r w:rsidRPr="00E1562D">
                              <w:rPr>
                                <w:rFonts w:ascii="HG丸ｺﾞｼｯｸM-PRO" w:eastAsia="HG丸ｺﾞｼｯｸM-PRO" w:hAnsi="HG丸ｺﾞｼｯｸM-PRO" w:cstheme="minorBidi" w:hint="eastAsia"/>
                                <w:color w:val="000000" w:themeColor="dark1"/>
                                <w:sz w:val="20"/>
                                <w:szCs w:val="22"/>
                              </w:rPr>
                              <w:t>ワークシート「主な性感染症」の表で性器クラミジアの左の空欄に、一番多いことが分かる◯印を記入しましょう。</w:t>
                            </w:r>
                          </w:p>
                        </w:txbxContent>
                      </v:textbox>
                    </v:shape>
                  </w:pict>
                </mc:Fallback>
              </mc:AlternateContent>
            </w:r>
          </w:p>
          <w:p w:rsidR="004C2075" w:rsidRDefault="004C207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1562D" w:rsidRPr="000135ED" w:rsidRDefault="00E1562D" w:rsidP="004C2075">
            <w:pPr>
              <w:widowControl/>
              <w:autoSpaceDE w:val="0"/>
              <w:autoSpaceDN w:val="0"/>
              <w:rPr>
                <w:rFonts w:ascii="HG丸ｺﾞｼｯｸM-PRO" w:eastAsia="HG丸ｺﾞｼｯｸM-PRO" w:hAnsi="HG丸ｺﾞｼｯｸM-PRO" w:cs="ＭＳ Ｐゴシック"/>
                <w:color w:val="000000"/>
                <w:kern w:val="0"/>
                <w:sz w:val="20"/>
                <w:szCs w:val="20"/>
              </w:rPr>
            </w:pPr>
          </w:p>
        </w:tc>
        <w:tc>
          <w:tcPr>
            <w:tcW w:w="4252" w:type="dxa"/>
            <w:tcBorders>
              <w:top w:val="nil"/>
              <w:left w:val="single" w:sz="4" w:space="0" w:color="auto"/>
              <w:bottom w:val="nil"/>
              <w:right w:val="single" w:sz="4" w:space="0" w:color="auto"/>
            </w:tcBorders>
            <w:shd w:val="clear" w:color="auto" w:fill="auto"/>
            <w:hideMark/>
          </w:tcPr>
          <w:p w:rsidR="00A87D8A" w:rsidRDefault="00D2355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◯既習済みの感染症を復習しつつ、性感染症は性的接触により感染する病気であること、病原体の説明により、感染源との接触は性的接触によるものとなることを伝える。</w:t>
            </w:r>
          </w:p>
          <w:p w:rsidR="00A87D8A" w:rsidRDefault="00A87D8A"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◯ワークシートに用語を記入させる。</w:t>
            </w:r>
          </w:p>
          <w:p w:rsidR="00D23555" w:rsidRPr="000135ED" w:rsidRDefault="00A87D8A"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◯感染症の代表的な種類を説明し、性感染症の疾患の中で、性器クラミジアが多いことに注目させる。</w:t>
            </w:r>
          </w:p>
        </w:tc>
      </w:tr>
      <w:tr w:rsidR="00D23555" w:rsidRPr="000135ED" w:rsidTr="000C0D88">
        <w:trPr>
          <w:trHeight w:val="1278"/>
        </w:trPr>
        <w:tc>
          <w:tcPr>
            <w:tcW w:w="490" w:type="dxa"/>
            <w:vMerge/>
            <w:tcBorders>
              <w:top w:val="nil"/>
              <w:left w:val="single" w:sz="4" w:space="0" w:color="auto"/>
              <w:bottom w:val="single" w:sz="4" w:space="0" w:color="auto"/>
              <w:right w:val="single" w:sz="4" w:space="0" w:color="auto"/>
            </w:tcBorders>
            <w:textDirection w:val="tbRlV"/>
            <w:vAlign w:val="center"/>
            <w:hideMark/>
          </w:tcPr>
          <w:p w:rsidR="00D23555" w:rsidRPr="000135ED" w:rsidRDefault="00D23555"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p>
        </w:tc>
        <w:tc>
          <w:tcPr>
            <w:tcW w:w="786" w:type="dxa"/>
            <w:tcBorders>
              <w:top w:val="nil"/>
              <w:left w:val="nil"/>
              <w:bottom w:val="nil"/>
              <w:right w:val="single" w:sz="4" w:space="0" w:color="auto"/>
            </w:tcBorders>
            <w:shd w:val="clear" w:color="auto" w:fill="auto"/>
            <w:hideMark/>
          </w:tcPr>
          <w:p w:rsidR="00D23555" w:rsidRPr="000135ED" w:rsidRDefault="00D23555" w:rsidP="004C2075">
            <w:pPr>
              <w:widowControl/>
              <w:autoSpaceDE w:val="0"/>
              <w:autoSpaceDN w:val="0"/>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 xml:space="preserve">　</w:t>
            </w:r>
          </w:p>
        </w:tc>
        <w:tc>
          <w:tcPr>
            <w:tcW w:w="4111" w:type="dxa"/>
            <w:tcBorders>
              <w:top w:val="nil"/>
              <w:left w:val="nil"/>
              <w:bottom w:val="nil"/>
              <w:right w:val="nil"/>
            </w:tcBorders>
            <w:vAlign w:val="center"/>
            <w:hideMark/>
          </w:tcPr>
          <w:p w:rsidR="00D23555" w:rsidRPr="000135ED" w:rsidRDefault="00D23555" w:rsidP="004C2075">
            <w:pPr>
              <w:widowControl/>
              <w:autoSpaceDE w:val="0"/>
              <w:autoSpaceDN w:val="0"/>
              <w:rPr>
                <w:rFonts w:ascii="HG丸ｺﾞｼｯｸM-PRO" w:eastAsia="HG丸ｺﾞｼｯｸM-PRO" w:hAnsi="HG丸ｺﾞｼｯｸM-PRO" w:cs="ＭＳ Ｐゴシック"/>
                <w:color w:val="000000"/>
                <w:kern w:val="0"/>
                <w:sz w:val="20"/>
                <w:szCs w:val="20"/>
              </w:rPr>
            </w:pPr>
          </w:p>
        </w:tc>
        <w:tc>
          <w:tcPr>
            <w:tcW w:w="4252" w:type="dxa"/>
            <w:tcBorders>
              <w:top w:val="nil"/>
              <w:left w:val="single" w:sz="4" w:space="0" w:color="auto"/>
              <w:bottom w:val="nil"/>
              <w:right w:val="single" w:sz="4" w:space="0" w:color="auto"/>
            </w:tcBorders>
            <w:shd w:val="clear" w:color="auto" w:fill="auto"/>
            <w:hideMark/>
          </w:tcPr>
          <w:p w:rsidR="00E1562D" w:rsidRDefault="00D2355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性感染症は、感染時の症状が比較的軽い為だけでなく、程度や感じ方に個人差があること、潜伏期間が長いことにより、罹患に気がつかず放置してしまう危険と、人に感染させてしまう危険があることを説明する。</w:t>
            </w:r>
          </w:p>
          <w:p w:rsidR="000C0D88" w:rsidRDefault="000C0D88" w:rsidP="000C0D88">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lastRenderedPageBreak/>
              <w:t>◯性器クラミジアに感染した場合、発病時の症状だ</w:t>
            </w:r>
            <w:r>
              <w:rPr>
                <w:rFonts w:ascii="HG丸ｺﾞｼｯｸM-PRO" w:eastAsia="HG丸ｺﾞｼｯｸM-PRO" w:hAnsi="HG丸ｺﾞｼｯｸM-PRO" w:cs="ＭＳ Ｐゴシック" w:hint="eastAsia"/>
                <w:color w:val="000000"/>
                <w:kern w:val="0"/>
                <w:sz w:val="20"/>
                <w:szCs w:val="20"/>
              </w:rPr>
              <w:t>けでなく、治療が遅れることで将来の健康に影響することを説明する。</w:t>
            </w:r>
          </w:p>
          <w:p w:rsidR="00D23555" w:rsidRPr="000135ED" w:rsidRDefault="000C0D88" w:rsidP="000C0D88">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◯専門の治療が必要であること、ピンポン感染、完治治療について伝える。</w:t>
            </w:r>
          </w:p>
        </w:tc>
      </w:tr>
      <w:tr w:rsidR="00D23555" w:rsidRPr="000135ED" w:rsidTr="00E34589">
        <w:trPr>
          <w:trHeight w:val="3222"/>
        </w:trPr>
        <w:tc>
          <w:tcPr>
            <w:tcW w:w="490" w:type="dxa"/>
            <w:vMerge/>
            <w:tcBorders>
              <w:top w:val="nil"/>
              <w:left w:val="single" w:sz="4" w:space="0" w:color="auto"/>
              <w:bottom w:val="single" w:sz="4" w:space="0" w:color="auto"/>
              <w:right w:val="single" w:sz="4" w:space="0" w:color="auto"/>
            </w:tcBorders>
            <w:textDirection w:val="tbRlV"/>
            <w:vAlign w:val="center"/>
            <w:hideMark/>
          </w:tcPr>
          <w:p w:rsidR="00D23555" w:rsidRPr="000135ED" w:rsidRDefault="00D23555"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p>
        </w:tc>
        <w:tc>
          <w:tcPr>
            <w:tcW w:w="786" w:type="dxa"/>
            <w:tcBorders>
              <w:top w:val="nil"/>
              <w:left w:val="nil"/>
              <w:bottom w:val="nil"/>
              <w:right w:val="single" w:sz="4" w:space="0" w:color="auto"/>
            </w:tcBorders>
            <w:shd w:val="clear" w:color="auto" w:fill="auto"/>
            <w:hideMark/>
          </w:tcPr>
          <w:p w:rsidR="00D23555" w:rsidRPr="000135ED" w:rsidRDefault="00D23555" w:rsidP="004C2075">
            <w:pPr>
              <w:widowControl/>
              <w:autoSpaceDE w:val="0"/>
              <w:autoSpaceDN w:val="0"/>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11</w:t>
            </w:r>
          </w:p>
        </w:tc>
        <w:tc>
          <w:tcPr>
            <w:tcW w:w="4111" w:type="dxa"/>
            <w:tcBorders>
              <w:top w:val="nil"/>
              <w:left w:val="nil"/>
              <w:bottom w:val="nil"/>
              <w:right w:val="nil"/>
            </w:tcBorders>
            <w:shd w:val="clear" w:color="auto" w:fill="auto"/>
            <w:hideMark/>
          </w:tcPr>
          <w:p w:rsidR="00D23555" w:rsidRDefault="00D2355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4.十勝の10代の性感染症の現状について知る。</w:t>
            </w:r>
          </w:p>
          <w:p w:rsidR="00E34589"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-19075</wp:posOffset>
                      </wp:positionH>
                      <wp:positionV relativeFrom="paragraph">
                        <wp:posOffset>20320</wp:posOffset>
                      </wp:positionV>
                      <wp:extent cx="2472537" cy="270510"/>
                      <wp:effectExtent l="0" t="0" r="23495" b="15240"/>
                      <wp:wrapNone/>
                      <wp:docPr id="31" name="テキスト ボックス 31"/>
                      <wp:cNvGraphicFramePr/>
                      <a:graphic xmlns:a="http://schemas.openxmlformats.org/drawingml/2006/main">
                        <a:graphicData uri="http://schemas.microsoft.com/office/word/2010/wordprocessingShape">
                          <wps:wsp>
                            <wps:cNvSpPr txBox="1"/>
                            <wps:spPr>
                              <a:xfrm>
                                <a:off x="0" y="0"/>
                                <a:ext cx="2472537" cy="270510"/>
                              </a:xfrm>
                              <a:prstGeom prst="rect">
                                <a:avLst/>
                              </a:prstGeom>
                              <a:solidFill>
                                <a:schemeClr val="accent6">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3555" w:rsidRPr="00E34589" w:rsidRDefault="00D23555" w:rsidP="00D23555">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・十勝の</w:t>
                                  </w:r>
                                  <w:r w:rsidRPr="00E34589">
                                    <w:rPr>
                                      <w:rFonts w:ascii="HG丸ｺﾞｼｯｸM-PRO" w:eastAsia="HG丸ｺﾞｼｯｸM-PRO" w:hAnsi="HG丸ｺﾞｼｯｸM-PRO" w:cstheme="minorBidi"/>
                                      <w:color w:val="000000" w:themeColor="dark1"/>
                                      <w:sz w:val="20"/>
                                      <w:szCs w:val="22"/>
                                    </w:rPr>
                                    <w:t>10</w:t>
                                  </w:r>
                                  <w:r w:rsidRPr="00E34589">
                                    <w:rPr>
                                      <w:rFonts w:ascii="HG丸ｺﾞｼｯｸM-PRO" w:eastAsia="HG丸ｺﾞｼｯｸM-PRO" w:hAnsi="HG丸ｺﾞｼｯｸM-PRO" w:cstheme="minorBidi" w:hint="eastAsia"/>
                                      <w:color w:val="000000" w:themeColor="dark1"/>
                                      <w:sz w:val="20"/>
                                      <w:szCs w:val="22"/>
                                    </w:rPr>
                                    <w:t>代の性器クラミジア感染者</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29" type="#_x0000_t202" style="position:absolute;left:0;text-align:left;margin-left:-1.5pt;margin-top:1.6pt;width:194.7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" fillcolor="#e2efd9 [665]" strokecolor="#7f7f7f [1601]">
                      <v:textbox>
                        <w:txbxContent>
                          <w:p w:rsidR="00D23555" w:rsidRPr="00E34589" w:rsidRDefault="00D23555" w:rsidP="00D23555">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・十勝の</w:t>
                            </w:r>
                            <w:r w:rsidRPr="00E34589">
                              <w:rPr>
                                <w:rFonts w:ascii="HG丸ｺﾞｼｯｸM-PRO" w:eastAsia="HG丸ｺﾞｼｯｸM-PRO" w:hAnsi="HG丸ｺﾞｼｯｸM-PRO" w:cstheme="minorBidi"/>
                                <w:color w:val="000000" w:themeColor="dark1"/>
                                <w:sz w:val="20"/>
                                <w:szCs w:val="22"/>
                              </w:rPr>
                              <w:t>10</w:t>
                            </w:r>
                            <w:r w:rsidRPr="00E34589">
                              <w:rPr>
                                <w:rFonts w:ascii="HG丸ｺﾞｼｯｸM-PRO" w:eastAsia="HG丸ｺﾞｼｯｸM-PRO" w:hAnsi="HG丸ｺﾞｼｯｸM-PRO" w:cstheme="minorBidi" w:hint="eastAsia"/>
                                <w:color w:val="000000" w:themeColor="dark1"/>
                                <w:sz w:val="20"/>
                                <w:szCs w:val="22"/>
                              </w:rPr>
                              <w:t>代の性器クラミジア感染者</w:t>
                            </w:r>
                          </w:p>
                        </w:txbxContent>
                      </v:textbox>
                    </v:shape>
                  </w:pict>
                </mc:Fallback>
              </mc:AlternateContent>
            </w:r>
          </w:p>
          <w:p w:rsidR="00E34589"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-19075</wp:posOffset>
                      </wp:positionH>
                      <wp:positionV relativeFrom="paragraph">
                        <wp:posOffset>182524</wp:posOffset>
                      </wp:positionV>
                      <wp:extent cx="2472055" cy="270510"/>
                      <wp:effectExtent l="0" t="0" r="23495" b="15240"/>
                      <wp:wrapNone/>
                      <wp:docPr id="30" name="テキスト ボックス 30"/>
                      <wp:cNvGraphicFramePr/>
                      <a:graphic xmlns:a="http://schemas.openxmlformats.org/drawingml/2006/main">
                        <a:graphicData uri="http://schemas.microsoft.com/office/word/2010/wordprocessingShape">
                          <wps:wsp>
                            <wps:cNvSpPr txBox="1"/>
                            <wps:spPr>
                              <a:xfrm>
                                <a:off x="0" y="0"/>
                                <a:ext cx="2472055" cy="270510"/>
                              </a:xfrm>
                              <a:prstGeom prst="rect">
                                <a:avLst/>
                              </a:prstGeom>
                              <a:solidFill>
                                <a:schemeClr val="lt1"/>
                              </a:solidFill>
                              <a:ln w="9525" cmpd="sng">
                                <a:solidFill>
                                  <a:schemeClr val="tx2"/>
                                </a:solidFill>
                                <a:prstDash val="lgDash"/>
                              </a:ln>
                            </wps:spPr>
                            <wps:style>
                              <a:lnRef idx="0">
                                <a:scrgbClr r="0" g="0" b="0"/>
                              </a:lnRef>
                              <a:fillRef idx="0">
                                <a:scrgbClr r="0" g="0" b="0"/>
                              </a:fillRef>
                              <a:effectRef idx="0">
                                <a:scrgbClr r="0" g="0" b="0"/>
                              </a:effectRef>
                              <a:fontRef idx="minor">
                                <a:schemeClr val="dk1"/>
                              </a:fontRef>
                            </wps:style>
                            <wps:txbx>
                              <w:txbxContent>
                                <w:p w:rsidR="00D23555" w:rsidRPr="00E34589" w:rsidRDefault="00D23555" w:rsidP="00D23555">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このグラフで分かることは何だろう。</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0" type="#_x0000_t202" style="position:absolute;left:0;text-align:left;margin-left:-1.5pt;margin-top:14.35pt;width:194.6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" fillcolor="white [3201]" strokecolor="#44546a [3215]">
                      <v:stroke dashstyle="longDash"/>
                      <v:textbox>
                        <w:txbxContent>
                          <w:p w:rsidR="00D23555" w:rsidRPr="00E34589" w:rsidRDefault="00D23555" w:rsidP="00D23555">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このグラフで分かることは何だろう。</w:t>
                            </w:r>
                          </w:p>
                        </w:txbxContent>
                      </v:textbox>
                    </v:shape>
                  </w:pict>
                </mc:Fallback>
              </mc:AlternateContent>
            </w:r>
          </w:p>
          <w:p w:rsidR="00E34589"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＜予想される反応＞</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・全国よりも十勝が多い</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・女性の方が多い</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w:t>
            </w:r>
            <w:r w:rsidRPr="00E34589">
              <w:rPr>
                <w:rFonts w:ascii="HG丸ｺﾞｼｯｸM-PRO" w:eastAsia="HG丸ｺﾞｼｯｸM-PRO" w:hAnsi="HG丸ｺﾞｼｯｸM-PRO" w:cstheme="minorBidi"/>
                <w:color w:val="000000" w:themeColor="dark1"/>
                <w:sz w:val="20"/>
                <w:szCs w:val="22"/>
              </w:rPr>
              <w:t>20</w:t>
            </w:r>
            <w:r w:rsidRPr="00E34589">
              <w:rPr>
                <w:rFonts w:ascii="HG丸ｺﾞｼｯｸM-PRO" w:eastAsia="HG丸ｺﾞｼｯｸM-PRO" w:hAnsi="HG丸ｺﾞｼｯｸM-PRO" w:cstheme="minorBidi" w:hint="eastAsia"/>
                <w:color w:val="000000" w:themeColor="dark1"/>
                <w:sz w:val="20"/>
                <w:szCs w:val="22"/>
              </w:rPr>
              <w:t>代で急激に数が増えている</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w:t>
            </w:r>
            <w:r w:rsidRPr="00E34589">
              <w:rPr>
                <w:rFonts w:ascii="HG丸ｺﾞｼｯｸM-PRO" w:eastAsia="HG丸ｺﾞｼｯｸM-PRO" w:hAnsi="HG丸ｺﾞｼｯｸM-PRO" w:cstheme="minorBidi"/>
                <w:color w:val="000000" w:themeColor="dark1"/>
                <w:sz w:val="20"/>
                <w:szCs w:val="22"/>
              </w:rPr>
              <w:t>30</w:t>
            </w:r>
            <w:r w:rsidRPr="00E34589">
              <w:rPr>
                <w:rFonts w:ascii="HG丸ｺﾞｼｯｸM-PRO" w:eastAsia="HG丸ｺﾞｼｯｸM-PRO" w:hAnsi="HG丸ｺﾞｼｯｸM-PRO" w:cstheme="minorBidi" w:hint="eastAsia"/>
                <w:color w:val="000000" w:themeColor="dark1"/>
                <w:sz w:val="20"/>
                <w:szCs w:val="22"/>
              </w:rPr>
              <w:t>代からは少ない</w:t>
            </w:r>
          </w:p>
          <w:p w:rsidR="00E34589"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E34589" w:rsidRPr="000135ED" w:rsidRDefault="00E34589" w:rsidP="004C2075">
            <w:pPr>
              <w:widowControl/>
              <w:autoSpaceDE w:val="0"/>
              <w:autoSpaceDN w:val="0"/>
              <w:rPr>
                <w:rFonts w:ascii="HG丸ｺﾞｼｯｸM-PRO" w:eastAsia="HG丸ｺﾞｼｯｸM-PRO" w:hAnsi="HG丸ｺﾞｼｯｸM-PRO" w:cs="ＭＳ Ｐゴシック"/>
                <w:color w:val="000000"/>
                <w:kern w:val="0"/>
                <w:sz w:val="20"/>
                <w:szCs w:val="20"/>
              </w:rPr>
            </w:pPr>
          </w:p>
        </w:tc>
        <w:tc>
          <w:tcPr>
            <w:tcW w:w="4252" w:type="dxa"/>
            <w:tcBorders>
              <w:top w:val="nil"/>
              <w:left w:val="single" w:sz="4" w:space="0" w:color="auto"/>
              <w:bottom w:val="nil"/>
              <w:right w:val="single" w:sz="4" w:space="0" w:color="auto"/>
            </w:tcBorders>
            <w:shd w:val="clear" w:color="auto" w:fill="auto"/>
            <w:hideMark/>
          </w:tcPr>
          <w:p w:rsidR="00E34589" w:rsidRDefault="00D23555"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◯グラフを提示し、十勝の状況を知る。</w:t>
            </w:r>
          </w:p>
          <w:p w:rsidR="00D23555"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◯１０代の感染者が多いことを確認し、自分の暮らす地域での身近な問題として捉え、人ごとではなく自分ごととして考えていかなくてはならないことを伝える。</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・全国よりも十勝が多い</w:t>
            </w:r>
          </w:p>
          <w:p w:rsidR="00E34589" w:rsidRPr="00E34589" w:rsidRDefault="00E34589" w:rsidP="004C2075">
            <w:pPr>
              <w:pStyle w:val="Web"/>
              <w:autoSpaceDE w:val="0"/>
              <w:autoSpaceDN w:val="0"/>
              <w:spacing w:before="0" w:beforeAutospacing="0" w:after="0" w:afterAutospacing="0"/>
              <w:ind w:left="358" w:hangingChars="200" w:hanging="358"/>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⇒十勝は</w:t>
            </w:r>
            <w:r w:rsidRPr="00E34589">
              <w:rPr>
                <w:rFonts w:ascii="HG丸ｺﾞｼｯｸM-PRO" w:eastAsia="HG丸ｺﾞｼｯｸM-PRO" w:hAnsi="HG丸ｺﾞｼｯｸM-PRO" w:cstheme="minorBidi"/>
                <w:color w:val="000000" w:themeColor="dark1"/>
                <w:sz w:val="20"/>
                <w:szCs w:val="22"/>
              </w:rPr>
              <w:t>10</w:t>
            </w:r>
            <w:r w:rsidRPr="00E34589">
              <w:rPr>
                <w:rFonts w:ascii="HG丸ｺﾞｼｯｸM-PRO" w:eastAsia="HG丸ｺﾞｼｯｸM-PRO" w:hAnsi="HG丸ｺﾞｼｯｸM-PRO" w:cstheme="minorBidi" w:hint="eastAsia"/>
                <w:color w:val="000000" w:themeColor="dark1"/>
                <w:sz w:val="20"/>
                <w:szCs w:val="22"/>
              </w:rPr>
              <w:t>年以上も前から、</w:t>
            </w:r>
            <w:r w:rsidRPr="00E34589">
              <w:rPr>
                <w:rFonts w:ascii="HG丸ｺﾞｼｯｸM-PRO" w:eastAsia="HG丸ｺﾞｼｯｸM-PRO" w:hAnsi="HG丸ｺﾞｼｯｸM-PRO" w:cstheme="minorBidi"/>
                <w:color w:val="000000" w:themeColor="dark1"/>
                <w:sz w:val="20"/>
                <w:szCs w:val="22"/>
              </w:rPr>
              <w:t>10</w:t>
            </w:r>
            <w:r w:rsidRPr="00E34589">
              <w:rPr>
                <w:rFonts w:ascii="HG丸ｺﾞｼｯｸM-PRO" w:eastAsia="HG丸ｺﾞｼｯｸM-PRO" w:hAnsi="HG丸ｺﾞｼｯｸM-PRO" w:cstheme="minorBidi" w:hint="eastAsia"/>
                <w:color w:val="000000" w:themeColor="dark1"/>
                <w:sz w:val="20"/>
                <w:szCs w:val="22"/>
              </w:rPr>
              <w:t>代の性感染症が多いことが問題化。</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・女子の方が多い</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　女性は性器の構造上粘膜領域が</w:t>
            </w:r>
          </w:p>
          <w:p w:rsidR="00E34589" w:rsidRPr="00E34589" w:rsidRDefault="00E34589" w:rsidP="004C2075">
            <w:pPr>
              <w:pStyle w:val="Web"/>
              <w:autoSpaceDE w:val="0"/>
              <w:autoSpaceDN w:val="0"/>
              <w:spacing w:before="0" w:beforeAutospacing="0" w:after="0" w:afterAutospacing="0"/>
              <w:ind w:left="358" w:hangingChars="200" w:hanging="358"/>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多い。若年者はクラミジア感染の好発部位である子宮頸部が長い。妊娠時の感染症検査により罹患が判明する。</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w:t>
            </w:r>
            <w:r w:rsidRPr="00E34589">
              <w:rPr>
                <w:rFonts w:ascii="HG丸ｺﾞｼｯｸM-PRO" w:eastAsia="HG丸ｺﾞｼｯｸM-PRO" w:hAnsi="HG丸ｺﾞｼｯｸM-PRO" w:cstheme="minorBidi"/>
                <w:color w:val="000000" w:themeColor="dark1"/>
                <w:sz w:val="20"/>
                <w:szCs w:val="22"/>
              </w:rPr>
              <w:t>20</w:t>
            </w:r>
            <w:r w:rsidRPr="00E34589">
              <w:rPr>
                <w:rFonts w:ascii="HG丸ｺﾞｼｯｸM-PRO" w:eastAsia="HG丸ｺﾞｼｯｸM-PRO" w:hAnsi="HG丸ｺﾞｼｯｸM-PRO" w:cstheme="minorBidi" w:hint="eastAsia"/>
                <w:color w:val="000000" w:themeColor="dark1"/>
                <w:sz w:val="20"/>
                <w:szCs w:val="22"/>
              </w:rPr>
              <w:t>代で急激に数が増えている</w:t>
            </w:r>
          </w:p>
          <w:p w:rsidR="00E34589" w:rsidRPr="004C2075" w:rsidRDefault="00E34589" w:rsidP="004C2075">
            <w:pPr>
              <w:pStyle w:val="Web"/>
              <w:autoSpaceDE w:val="0"/>
              <w:autoSpaceDN w:val="0"/>
              <w:spacing w:before="0" w:beforeAutospacing="0" w:after="0" w:afterAutospacing="0"/>
              <w:ind w:left="358" w:hangingChars="200" w:hanging="358"/>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　母子感染を予防するため妊娠時に必ず全数検査をし、感染者にはパートナーにも受診する様指導する。治療により完治する。</w:t>
            </w:r>
          </w:p>
        </w:tc>
      </w:tr>
      <w:tr w:rsidR="00D23555" w:rsidRPr="000135ED" w:rsidTr="00E34589">
        <w:trPr>
          <w:trHeight w:val="1695"/>
        </w:trPr>
        <w:tc>
          <w:tcPr>
            <w:tcW w:w="490" w:type="dxa"/>
            <w:vMerge/>
            <w:tcBorders>
              <w:top w:val="nil"/>
              <w:left w:val="single" w:sz="4" w:space="0" w:color="auto"/>
              <w:bottom w:val="single" w:sz="4" w:space="0" w:color="auto"/>
              <w:right w:val="single" w:sz="4" w:space="0" w:color="auto"/>
            </w:tcBorders>
            <w:textDirection w:val="tbRlV"/>
            <w:vAlign w:val="center"/>
            <w:hideMark/>
          </w:tcPr>
          <w:p w:rsidR="00D23555" w:rsidRPr="000135ED" w:rsidRDefault="00D23555"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p>
        </w:tc>
        <w:tc>
          <w:tcPr>
            <w:tcW w:w="786" w:type="dxa"/>
            <w:tcBorders>
              <w:top w:val="nil"/>
              <w:left w:val="nil"/>
              <w:bottom w:val="nil"/>
              <w:right w:val="single" w:sz="4" w:space="0" w:color="auto"/>
            </w:tcBorders>
            <w:shd w:val="clear" w:color="auto" w:fill="auto"/>
            <w:hideMark/>
          </w:tcPr>
          <w:p w:rsidR="00D23555" w:rsidRPr="000135ED" w:rsidRDefault="00D23555" w:rsidP="004C2075">
            <w:pPr>
              <w:widowControl/>
              <w:autoSpaceDE w:val="0"/>
              <w:autoSpaceDN w:val="0"/>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12</w:t>
            </w:r>
          </w:p>
        </w:tc>
        <w:tc>
          <w:tcPr>
            <w:tcW w:w="4111" w:type="dxa"/>
            <w:tcBorders>
              <w:top w:val="nil"/>
              <w:left w:val="nil"/>
              <w:bottom w:val="nil"/>
              <w:right w:val="nil"/>
            </w:tcBorders>
            <w:shd w:val="clear" w:color="auto" w:fill="auto"/>
            <w:hideMark/>
          </w:tcPr>
          <w:p w:rsidR="00D23555"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406095</wp:posOffset>
                      </wp:positionV>
                      <wp:extent cx="2465223" cy="1338682"/>
                      <wp:effectExtent l="0" t="0" r="11430" b="13970"/>
                      <wp:wrapNone/>
                      <wp:docPr id="27" name="テキスト ボックス 27"/>
                      <wp:cNvGraphicFramePr/>
                      <a:graphic xmlns:a="http://schemas.openxmlformats.org/drawingml/2006/main">
                        <a:graphicData uri="http://schemas.microsoft.com/office/word/2010/wordprocessingShape">
                          <wps:wsp>
                            <wps:cNvSpPr txBox="1"/>
                            <wps:spPr>
                              <a:xfrm>
                                <a:off x="0" y="0"/>
                                <a:ext cx="2465223" cy="1338682"/>
                              </a:xfrm>
                              <a:prstGeom prst="rect">
                                <a:avLst/>
                              </a:prstGeom>
                              <a:solidFill>
                                <a:schemeClr val="lt1"/>
                              </a:solidFill>
                              <a:ln w="9525" cmpd="sng">
                                <a:solidFill>
                                  <a:schemeClr val="tx2"/>
                                </a:solidFill>
                                <a:prstDash val="lgDash"/>
                              </a:ln>
                            </wps:spPr>
                            <wps:style>
                              <a:lnRef idx="0">
                                <a:scrgbClr r="0" g="0" b="0"/>
                              </a:lnRef>
                              <a:fillRef idx="0">
                                <a:scrgbClr r="0" g="0" b="0"/>
                              </a:fillRef>
                              <a:effectRef idx="0">
                                <a:scrgbClr r="0" g="0" b="0"/>
                              </a:effectRef>
                              <a:fontRef idx="minor">
                                <a:schemeClr val="dk1"/>
                              </a:fontRef>
                            </wps:style>
                            <wps:txbx>
                              <w:txbxContent>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Pr>
                                      <w:rFonts w:asciiTheme="minorHAnsi" w:eastAsiaTheme="minorEastAsia" w:hAnsi="ＭＳ 明朝" w:cstheme="minorBidi" w:hint="eastAsia"/>
                                      <w:color w:val="000000" w:themeColor="dark1"/>
                                      <w:sz w:val="22"/>
                                      <w:szCs w:val="22"/>
                                    </w:rPr>
                                    <w:t xml:space="preserve">　</w:t>
                                  </w:r>
                                  <w:r w:rsidRPr="00E34589">
                                    <w:rPr>
                                      <w:rFonts w:ascii="HG丸ｺﾞｼｯｸM-PRO" w:eastAsia="HG丸ｺﾞｼｯｸM-PRO" w:hAnsi="HG丸ｺﾞｼｯｸM-PRO" w:cstheme="minorBidi" w:hint="eastAsia"/>
                                      <w:color w:val="000000" w:themeColor="dark1"/>
                                      <w:sz w:val="20"/>
                                      <w:szCs w:val="22"/>
                                    </w:rPr>
                                    <w:t>性感染症を予防する有効な方法を、感染症の予防対策を使って、その方法がどのくらい有効なのか、有効ではないのかについて理由を考えましょう。</w:t>
                                  </w:r>
                                </w:p>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その後に、自分の考えを説明し、友達の考えを聞き、グループで話し合いをしましょう。</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1" type="#_x0000_t202" style="position:absolute;left:0;text-align:left;margin-left:-.05pt;margin-top:32pt;width:194.1pt;height:10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" fillcolor="white [3201]" strokecolor="#44546a [3215]">
                      <v:stroke dashstyle="longDash"/>
                      <v:textbox>
                        <w:txbxContent>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Pr>
                                <w:rFonts w:asciiTheme="minorHAnsi" w:eastAsiaTheme="minorEastAsia" w:hAnsi="ＭＳ 明朝" w:cstheme="minorBidi" w:hint="eastAsia"/>
                                <w:color w:val="000000" w:themeColor="dark1"/>
                                <w:sz w:val="22"/>
                                <w:szCs w:val="22"/>
                              </w:rPr>
                              <w:t xml:space="preserve">　</w:t>
                            </w:r>
                            <w:r w:rsidRPr="00E34589">
                              <w:rPr>
                                <w:rFonts w:ascii="HG丸ｺﾞｼｯｸM-PRO" w:eastAsia="HG丸ｺﾞｼｯｸM-PRO" w:hAnsi="HG丸ｺﾞｼｯｸM-PRO" w:cstheme="minorBidi" w:hint="eastAsia"/>
                                <w:color w:val="000000" w:themeColor="dark1"/>
                                <w:sz w:val="20"/>
                                <w:szCs w:val="22"/>
                              </w:rPr>
                              <w:t>性感染症を予防する有効な方法を、感染症の予防対策を使って、その方法がどのくらい有効なのか、有効ではないのかについて理由を考えましょう。</w:t>
                            </w:r>
                          </w:p>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その後に、自分の考えを説明し、友達の考えを聞き、グループで話し合いをしましょう。</w:t>
                            </w:r>
                          </w:p>
                        </w:txbxContent>
                      </v:textbox>
                    </v:shape>
                  </w:pict>
                </mc:Fallback>
              </mc:AlternateContent>
            </w:r>
            <w:r w:rsidR="00D23555" w:rsidRPr="000135ED">
              <w:rPr>
                <w:rFonts w:ascii="HG丸ｺﾞｼｯｸM-PRO" w:eastAsia="HG丸ｺﾞｼｯｸM-PRO" w:hAnsi="HG丸ｺﾞｼｯｸM-PRO" w:cs="ＭＳ Ｐゴシック" w:hint="eastAsia"/>
                <w:color w:val="000000"/>
                <w:kern w:val="0"/>
                <w:sz w:val="20"/>
                <w:szCs w:val="20"/>
              </w:rPr>
              <w:t>5.本時の学習を基に、性感染症の予防について考える。</w:t>
            </w: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＜予想される反応＞</w:t>
            </w:r>
          </w:p>
          <w:p w:rsidR="00E34589" w:rsidRPr="00E34589" w:rsidRDefault="00E34589" w:rsidP="004C2075">
            <w:pPr>
              <w:pStyle w:val="Web"/>
              <w:autoSpaceDE w:val="0"/>
              <w:autoSpaceDN w:val="0"/>
              <w:spacing w:before="0" w:beforeAutospacing="0" w:after="0" w:afterAutospacing="0"/>
              <w:ind w:left="145" w:hangingChars="81" w:hanging="145"/>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・生活習慣など健康に気をつけていれば、免疫力が上がって感染しない</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・手洗いやうがいをする</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・清潔にしていれば感染しない</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・血液や体液に直接触らない</w:t>
            </w:r>
          </w:p>
          <w:p w:rsidR="00E34589" w:rsidRPr="00E34589" w:rsidRDefault="00E34589" w:rsidP="004C2075">
            <w:pPr>
              <w:pStyle w:val="Web"/>
              <w:autoSpaceDE w:val="0"/>
              <w:autoSpaceDN w:val="0"/>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・避妊具を使う</w:t>
            </w:r>
          </w:p>
        </w:tc>
        <w:tc>
          <w:tcPr>
            <w:tcW w:w="4252" w:type="dxa"/>
            <w:tcBorders>
              <w:top w:val="nil"/>
              <w:left w:val="single" w:sz="4" w:space="0" w:color="auto"/>
              <w:bottom w:val="nil"/>
              <w:right w:val="single" w:sz="4" w:space="0" w:color="auto"/>
            </w:tcBorders>
            <w:shd w:val="clear" w:color="auto" w:fill="auto"/>
            <w:hideMark/>
          </w:tcPr>
          <w:p w:rsidR="00E34589" w:rsidRDefault="00D2355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◯これまでの学習を基に、性感染症に感染しないための予防方法について、感染症の予防から有効な方法について、自分の考えをワークシートに記入させる。</w:t>
            </w:r>
          </w:p>
          <w:p w:rsidR="00D23555"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◯個々に記入後、３～４名程度のグループで発表し合わせ、その後いくつかのグループに発表させることにより、考えを深められる様にする。</w:t>
            </w: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p>
          <w:p w:rsidR="00E34589" w:rsidRPr="000135ED"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◆【思考・判断】</w:t>
            </w:r>
            <w:r w:rsidRPr="000135ED">
              <w:rPr>
                <w:rFonts w:ascii="HG丸ｺﾞｼｯｸM-PRO" w:eastAsia="HG丸ｺﾞｼｯｸM-PRO" w:hAnsi="HG丸ｺﾞｼｯｸM-PRO" w:cs="ＭＳ Ｐゴシック" w:hint="eastAsia"/>
                <w:color w:val="000000"/>
                <w:kern w:val="0"/>
                <w:sz w:val="20"/>
                <w:szCs w:val="20"/>
              </w:rPr>
              <w:br/>
              <w:t xml:space="preserve">　感染症の予防について学習したことを基に、課題や解決の方法を見つけたり、選んだりするなどして、それらを説明することができる。（観察・発言）</w:t>
            </w:r>
          </w:p>
        </w:tc>
      </w:tr>
      <w:tr w:rsidR="00D23555" w:rsidRPr="000135ED" w:rsidTr="00E34589">
        <w:trPr>
          <w:trHeight w:val="825"/>
        </w:trPr>
        <w:tc>
          <w:tcPr>
            <w:tcW w:w="49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D23555" w:rsidRPr="000135ED" w:rsidRDefault="00D23555"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まとめ</w:t>
            </w:r>
          </w:p>
        </w:tc>
        <w:tc>
          <w:tcPr>
            <w:tcW w:w="786" w:type="dxa"/>
            <w:tcBorders>
              <w:top w:val="nil"/>
              <w:left w:val="nil"/>
              <w:bottom w:val="nil"/>
              <w:right w:val="single" w:sz="4" w:space="0" w:color="auto"/>
            </w:tcBorders>
            <w:shd w:val="clear" w:color="auto" w:fill="auto"/>
            <w:hideMark/>
          </w:tcPr>
          <w:p w:rsidR="0027013B" w:rsidRDefault="00D23555" w:rsidP="004C2075">
            <w:pPr>
              <w:widowControl/>
              <w:autoSpaceDE w:val="0"/>
              <w:autoSpaceDN w:val="0"/>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13~</w:t>
            </w:r>
          </w:p>
          <w:p w:rsidR="00D23555" w:rsidRPr="000135ED" w:rsidRDefault="00D23555" w:rsidP="0027013B">
            <w:pPr>
              <w:widowControl/>
              <w:autoSpaceDE w:val="0"/>
              <w:autoSpaceDN w:val="0"/>
              <w:ind w:firstLineChars="100" w:firstLine="179"/>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16</w:t>
            </w:r>
          </w:p>
        </w:tc>
        <w:tc>
          <w:tcPr>
            <w:tcW w:w="4111" w:type="dxa"/>
            <w:tcBorders>
              <w:top w:val="nil"/>
              <w:left w:val="nil"/>
              <w:bottom w:val="nil"/>
              <w:right w:val="nil"/>
            </w:tcBorders>
            <w:shd w:val="clear" w:color="auto" w:fill="auto"/>
            <w:hideMark/>
          </w:tcPr>
          <w:p w:rsidR="00D2355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-12649</wp:posOffset>
                      </wp:positionH>
                      <wp:positionV relativeFrom="paragraph">
                        <wp:posOffset>187960</wp:posOffset>
                      </wp:positionV>
                      <wp:extent cx="2486660" cy="555625"/>
                      <wp:effectExtent l="0" t="0" r="27940" b="15875"/>
                      <wp:wrapNone/>
                      <wp:docPr id="25" name="テキスト ボックス 25"/>
                      <wp:cNvGraphicFramePr/>
                      <a:graphic xmlns:a="http://schemas.openxmlformats.org/drawingml/2006/main">
                        <a:graphicData uri="http://schemas.microsoft.com/office/word/2010/wordprocessingShape">
                          <wps:wsp>
                            <wps:cNvSpPr txBox="1"/>
                            <wps:spPr>
                              <a:xfrm>
                                <a:off x="0" y="0"/>
                                <a:ext cx="2486660" cy="555625"/>
                              </a:xfrm>
                              <a:prstGeom prst="rect">
                                <a:avLst/>
                              </a:prstGeom>
                              <a:solidFill>
                                <a:schemeClr val="accent6">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3555" w:rsidRPr="00E34589" w:rsidRDefault="00D23555" w:rsidP="00D23555">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・性感染症は性的接触による感染</w:t>
                                  </w:r>
                                </w:p>
                                <w:p w:rsidR="00D23555" w:rsidRPr="00E34589" w:rsidRDefault="00D23555" w:rsidP="00D23555">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・性感染症の病原体の特徴</w:t>
                                  </w:r>
                                </w:p>
                                <w:p w:rsidR="00D23555" w:rsidRPr="00E34589" w:rsidRDefault="00D23555" w:rsidP="00D23555">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・感染経路を断つことが最大の予防</w:t>
                                  </w:r>
                                </w:p>
                              </w:txbxContent>
                            </wps:txbx>
                            <wps:bodyPr vertOverflow="clip" horzOverflow="clip" wrap="square" tIns="0" bIns="0"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2" type="#_x0000_t202" style="position:absolute;left:0;text-align:left;margin-left:-1pt;margin-top:14.8pt;width:195.8pt;height: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" fillcolor="#e2efd9 [665]" strokecolor="#7f7f7f [1601]">
                      <v:textbox inset=",0,,0">
                        <w:txbxContent>
                          <w:p w:rsidR="00D23555" w:rsidRPr="00E34589" w:rsidRDefault="00D23555" w:rsidP="00D23555">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・性感染症は性的接触による感染</w:t>
                            </w:r>
                          </w:p>
                          <w:p w:rsidR="00D23555" w:rsidRPr="00E34589" w:rsidRDefault="00D23555" w:rsidP="00D23555">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・性感染症の病原体の特徴</w:t>
                            </w:r>
                          </w:p>
                          <w:p w:rsidR="00D23555" w:rsidRPr="00E34589" w:rsidRDefault="00D23555" w:rsidP="00D23555">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・感染経路を断つことが最大の予防</w:t>
                            </w:r>
                          </w:p>
                        </w:txbxContent>
                      </v:textbox>
                    </v:shape>
                  </w:pict>
                </mc:Fallback>
              </mc:AlternateContent>
            </w:r>
            <w:r w:rsidR="00D23555" w:rsidRPr="000135ED">
              <w:rPr>
                <w:rFonts w:ascii="HG丸ｺﾞｼｯｸM-PRO" w:eastAsia="HG丸ｺﾞｼｯｸM-PRO" w:hAnsi="HG丸ｺﾞｼｯｸM-PRO" w:cs="ＭＳ Ｐゴシック" w:hint="eastAsia"/>
                <w:color w:val="000000"/>
                <w:kern w:val="0"/>
                <w:sz w:val="20"/>
                <w:szCs w:val="20"/>
              </w:rPr>
              <w:t>6.本時の学習のまとめをする。</w:t>
            </w: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Pr="000135ED"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tc>
        <w:tc>
          <w:tcPr>
            <w:tcW w:w="4252" w:type="dxa"/>
            <w:tcBorders>
              <w:top w:val="nil"/>
              <w:left w:val="single" w:sz="4" w:space="0" w:color="auto"/>
              <w:bottom w:val="nil"/>
              <w:right w:val="single" w:sz="4" w:space="0" w:color="auto"/>
            </w:tcBorders>
            <w:shd w:val="clear" w:color="auto" w:fill="auto"/>
            <w:hideMark/>
          </w:tcPr>
          <w:p w:rsidR="00E34589" w:rsidRDefault="00D2355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◯ワークシートの記入から、知識・理解の定着を確かめ、必要に応じて指導する。</w:t>
            </w:r>
          </w:p>
          <w:p w:rsidR="00E34589"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◯性感染症の予防は、感染経路を断つことが最も有効であることを確認する。</w:t>
            </w:r>
          </w:p>
          <w:p w:rsidR="00D23555" w:rsidRPr="000135ED"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◯感染経路を断つ方法としては、性的接触をしないこと、コンドームを使うことについて触れる。</w:t>
            </w:r>
          </w:p>
        </w:tc>
      </w:tr>
      <w:tr w:rsidR="000C0D88" w:rsidRPr="000135ED" w:rsidTr="00E34589">
        <w:trPr>
          <w:trHeight w:val="825"/>
        </w:trPr>
        <w:tc>
          <w:tcPr>
            <w:tcW w:w="490" w:type="dxa"/>
            <w:vMerge/>
            <w:tcBorders>
              <w:top w:val="nil"/>
              <w:left w:val="single" w:sz="4" w:space="0" w:color="auto"/>
              <w:bottom w:val="single" w:sz="4" w:space="0" w:color="auto"/>
              <w:right w:val="single" w:sz="4" w:space="0" w:color="auto"/>
            </w:tcBorders>
            <w:shd w:val="clear" w:color="auto" w:fill="auto"/>
            <w:textDirection w:val="tbRlV"/>
            <w:vAlign w:val="center"/>
          </w:tcPr>
          <w:p w:rsidR="000C0D88" w:rsidRPr="000135ED" w:rsidRDefault="000C0D88"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p>
        </w:tc>
        <w:tc>
          <w:tcPr>
            <w:tcW w:w="786" w:type="dxa"/>
            <w:tcBorders>
              <w:top w:val="nil"/>
              <w:left w:val="nil"/>
              <w:bottom w:val="nil"/>
              <w:right w:val="single" w:sz="4" w:space="0" w:color="auto"/>
            </w:tcBorders>
            <w:shd w:val="clear" w:color="auto" w:fill="auto"/>
          </w:tcPr>
          <w:p w:rsidR="000C0D88" w:rsidRPr="000135ED" w:rsidRDefault="000C0D88" w:rsidP="004C2075">
            <w:pPr>
              <w:widowControl/>
              <w:autoSpaceDE w:val="0"/>
              <w:autoSpaceDN w:val="0"/>
              <w:jc w:val="left"/>
              <w:rPr>
                <w:rFonts w:ascii="HG丸ｺﾞｼｯｸM-PRO" w:eastAsia="HG丸ｺﾞｼｯｸM-PRO" w:hAnsi="HG丸ｺﾞｼｯｸM-PRO" w:cs="ＭＳ Ｐゴシック"/>
                <w:color w:val="000000"/>
                <w:kern w:val="0"/>
                <w:sz w:val="20"/>
                <w:szCs w:val="20"/>
              </w:rPr>
            </w:pPr>
          </w:p>
        </w:tc>
        <w:tc>
          <w:tcPr>
            <w:tcW w:w="4111" w:type="dxa"/>
            <w:tcBorders>
              <w:top w:val="nil"/>
              <w:left w:val="nil"/>
              <w:bottom w:val="nil"/>
              <w:right w:val="nil"/>
            </w:tcBorders>
            <w:shd w:val="clear" w:color="auto" w:fill="auto"/>
          </w:tcPr>
          <w:p w:rsidR="000C0D88" w:rsidRPr="000135ED" w:rsidRDefault="000C0D88" w:rsidP="004C2075">
            <w:pPr>
              <w:widowControl/>
              <w:autoSpaceDE w:val="0"/>
              <w:autoSpaceDN w:val="0"/>
              <w:rPr>
                <w:rFonts w:ascii="HG丸ｺﾞｼｯｸM-PRO" w:eastAsia="HG丸ｺﾞｼｯｸM-PRO" w:hAnsi="HG丸ｺﾞｼｯｸM-PRO" w:cs="ＭＳ Ｐゴシック"/>
                <w:noProof/>
                <w:color w:val="000000"/>
                <w:kern w:val="0"/>
                <w:sz w:val="20"/>
                <w:szCs w:val="20"/>
              </w:rPr>
            </w:pPr>
          </w:p>
        </w:tc>
        <w:tc>
          <w:tcPr>
            <w:tcW w:w="4252" w:type="dxa"/>
            <w:tcBorders>
              <w:top w:val="nil"/>
              <w:left w:val="single" w:sz="4" w:space="0" w:color="auto"/>
              <w:bottom w:val="nil"/>
              <w:right w:val="single" w:sz="4" w:space="0" w:color="auto"/>
            </w:tcBorders>
            <w:shd w:val="clear" w:color="auto" w:fill="auto"/>
          </w:tcPr>
          <w:p w:rsidR="000C0D88" w:rsidRPr="000135ED" w:rsidRDefault="000C0D88" w:rsidP="000C0D88">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保健所の話しから、知識を持つことで、正しい判断と対処行動（相談行動）を取ること出来る。今後将来に渡って、自分や大切な人の相談を信頼できる相手に対し援助を求める事（受診など）は必要であることを伝える。</w:t>
            </w:r>
          </w:p>
        </w:tc>
      </w:tr>
      <w:tr w:rsidR="00D23555" w:rsidRPr="000135ED" w:rsidTr="000C0D88">
        <w:trPr>
          <w:trHeight w:val="1137"/>
        </w:trPr>
        <w:tc>
          <w:tcPr>
            <w:tcW w:w="490" w:type="dxa"/>
            <w:vMerge/>
            <w:tcBorders>
              <w:top w:val="nil"/>
              <w:left w:val="single" w:sz="4" w:space="0" w:color="auto"/>
              <w:bottom w:val="single" w:sz="4" w:space="0" w:color="auto"/>
              <w:right w:val="single" w:sz="4" w:space="0" w:color="auto"/>
            </w:tcBorders>
            <w:textDirection w:val="tbRlV"/>
            <w:vAlign w:val="center"/>
            <w:hideMark/>
          </w:tcPr>
          <w:p w:rsidR="00D23555" w:rsidRPr="000135ED" w:rsidRDefault="00D23555"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p>
        </w:tc>
        <w:tc>
          <w:tcPr>
            <w:tcW w:w="786" w:type="dxa"/>
            <w:tcBorders>
              <w:top w:val="nil"/>
              <w:left w:val="nil"/>
              <w:bottom w:val="nil"/>
              <w:right w:val="single" w:sz="4" w:space="0" w:color="auto"/>
            </w:tcBorders>
            <w:shd w:val="clear" w:color="auto" w:fill="auto"/>
            <w:hideMark/>
          </w:tcPr>
          <w:p w:rsidR="00D23555" w:rsidRPr="000135ED" w:rsidRDefault="00D23555" w:rsidP="004C2075">
            <w:pPr>
              <w:widowControl/>
              <w:autoSpaceDE w:val="0"/>
              <w:autoSpaceDN w:val="0"/>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17</w:t>
            </w:r>
          </w:p>
        </w:tc>
        <w:tc>
          <w:tcPr>
            <w:tcW w:w="4111" w:type="dxa"/>
            <w:vMerge w:val="restart"/>
            <w:tcBorders>
              <w:top w:val="nil"/>
              <w:left w:val="nil"/>
              <w:bottom w:val="nil"/>
              <w:right w:val="nil"/>
            </w:tcBorders>
            <w:shd w:val="clear" w:color="auto" w:fill="auto"/>
            <w:hideMark/>
          </w:tcPr>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-3988</wp:posOffset>
                      </wp:positionH>
                      <wp:positionV relativeFrom="paragraph">
                        <wp:posOffset>42164</wp:posOffset>
                      </wp:positionV>
                      <wp:extent cx="2479853" cy="2633472"/>
                      <wp:effectExtent l="0" t="0" r="15875" b="14605"/>
                      <wp:wrapNone/>
                      <wp:docPr id="24" name="テキスト ボックス 24"/>
                      <wp:cNvGraphicFramePr/>
                      <a:graphic xmlns:a="http://schemas.openxmlformats.org/drawingml/2006/main">
                        <a:graphicData uri="http://schemas.microsoft.com/office/word/2010/wordprocessingShape">
                          <wps:wsp>
                            <wps:cNvSpPr txBox="1"/>
                            <wps:spPr>
                              <a:xfrm>
                                <a:off x="0" y="0"/>
                                <a:ext cx="2479853" cy="2633472"/>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性感染症は、感染者との無防備な性的接触がなければ、普通の生活の中ではほとんど感染することはありません。</w:t>
                                  </w:r>
                                </w:p>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誰もが感染する可能性がある性感染症ですが、必要以上に心配することはなく、正しい知識を持てると、適切な判断と行動によって、自分の身体を守り健康に成長していくことができます。</w:t>
                                  </w:r>
                                </w:p>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このことは、自分自身の健康と、大切な自分の未来を守っていくことになります。</w:t>
                                  </w:r>
                                </w:p>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性感染症の心配事や相談は全国の保健所で、どこでも無料の相談支援を受けることができるので、覚えておきましょう。</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3" type="#_x0000_t202" style="position:absolute;left:0;text-align:left;margin-left:-.3pt;margin-top:3.3pt;width:195.25pt;height:20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" fillcolor="white [3201]" strokecolor="black [3213]">
                      <v:textbox>
                        <w:txbxContent>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性感染症は、感染者との無防備な性的接触がなければ、普通の生活の中ではほとんど感染することはありません。</w:t>
                            </w:r>
                          </w:p>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誰もが感染する可能性がある性感染症ですが、必要以上に心配することはなく、正しい知識を持てると、適切な判断と行動によって、自分の身体を守り健康に成長していくことができます。</w:t>
                            </w:r>
                          </w:p>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このことは、自分自身の健康と、大切な自分の未来を守っていくことになります。</w:t>
                            </w:r>
                          </w:p>
                          <w:p w:rsidR="00D23555" w:rsidRPr="00E34589" w:rsidRDefault="00D23555" w:rsidP="00E34589">
                            <w:pPr>
                              <w:pStyle w:val="Web"/>
                              <w:spacing w:before="0" w:beforeAutospacing="0" w:after="0" w:afterAutospacing="0"/>
                              <w:jc w:val="both"/>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 xml:space="preserve">　性感染症の心配事や相談は全国の保健所で、どこでも無料の相談支援を受けることができるので、覚えておきましょう。</w:t>
                            </w:r>
                          </w:p>
                        </w:txbxContent>
                      </v:textbox>
                    </v:shape>
                  </w:pict>
                </mc:Fallback>
              </mc:AlternateContent>
            </w: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D23555" w:rsidRPr="000135ED" w:rsidRDefault="00D23555" w:rsidP="004C2075">
            <w:pPr>
              <w:widowControl/>
              <w:autoSpaceDE w:val="0"/>
              <w:autoSpaceDN w:val="0"/>
              <w:rPr>
                <w:rFonts w:ascii="HG丸ｺﾞｼｯｸM-PRO" w:eastAsia="HG丸ｺﾞｼｯｸM-PRO" w:hAnsi="HG丸ｺﾞｼｯｸM-PRO" w:cs="ＭＳ Ｐゴシック"/>
                <w:color w:val="000000"/>
                <w:kern w:val="0"/>
                <w:sz w:val="20"/>
                <w:szCs w:val="20"/>
              </w:rPr>
            </w:pPr>
          </w:p>
        </w:tc>
        <w:tc>
          <w:tcPr>
            <w:tcW w:w="4252" w:type="dxa"/>
            <w:tcBorders>
              <w:top w:val="nil"/>
              <w:left w:val="single" w:sz="4" w:space="0" w:color="auto"/>
              <w:bottom w:val="nil"/>
              <w:right w:val="single" w:sz="4" w:space="0" w:color="auto"/>
            </w:tcBorders>
            <w:shd w:val="clear" w:color="auto" w:fill="auto"/>
            <w:hideMark/>
          </w:tcPr>
          <w:p w:rsidR="00D23555" w:rsidRPr="000135ED" w:rsidRDefault="00E34589"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◯今、自分には先のことの様に思う性感染症と思うかもしれないが、未来の自分を守るためにも、今性感染症の予防方法を身につけることが必要であることを伝え、まとめとする。</w:t>
            </w:r>
          </w:p>
        </w:tc>
      </w:tr>
      <w:tr w:rsidR="00D23555" w:rsidRPr="000135ED" w:rsidTr="004C2075">
        <w:trPr>
          <w:trHeight w:val="2061"/>
        </w:trPr>
        <w:tc>
          <w:tcPr>
            <w:tcW w:w="490" w:type="dxa"/>
            <w:vMerge/>
            <w:tcBorders>
              <w:top w:val="nil"/>
              <w:left w:val="single" w:sz="4" w:space="0" w:color="auto"/>
              <w:bottom w:val="single" w:sz="4" w:space="0" w:color="auto"/>
              <w:right w:val="single" w:sz="4" w:space="0" w:color="auto"/>
            </w:tcBorders>
            <w:textDirection w:val="tbRlV"/>
            <w:vAlign w:val="center"/>
            <w:hideMark/>
          </w:tcPr>
          <w:p w:rsidR="00D23555" w:rsidRPr="000135ED" w:rsidRDefault="00D23555"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p>
        </w:tc>
        <w:tc>
          <w:tcPr>
            <w:tcW w:w="786" w:type="dxa"/>
            <w:tcBorders>
              <w:top w:val="nil"/>
              <w:left w:val="nil"/>
              <w:bottom w:val="nil"/>
              <w:right w:val="single" w:sz="4" w:space="0" w:color="auto"/>
            </w:tcBorders>
            <w:shd w:val="clear" w:color="auto" w:fill="auto"/>
            <w:hideMark/>
          </w:tcPr>
          <w:p w:rsidR="00D23555" w:rsidRPr="000135ED" w:rsidRDefault="00D23555"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18</w:t>
            </w:r>
          </w:p>
        </w:tc>
        <w:tc>
          <w:tcPr>
            <w:tcW w:w="4111" w:type="dxa"/>
            <w:vMerge/>
            <w:tcBorders>
              <w:top w:val="nil"/>
              <w:left w:val="nil"/>
              <w:bottom w:val="nil"/>
              <w:right w:val="nil"/>
            </w:tcBorders>
            <w:vAlign w:val="center"/>
            <w:hideMark/>
          </w:tcPr>
          <w:p w:rsidR="00D23555" w:rsidRPr="000135ED" w:rsidRDefault="00D23555" w:rsidP="004C2075">
            <w:pPr>
              <w:widowControl/>
              <w:autoSpaceDE w:val="0"/>
              <w:autoSpaceDN w:val="0"/>
              <w:rPr>
                <w:rFonts w:ascii="HG丸ｺﾞｼｯｸM-PRO" w:eastAsia="HG丸ｺﾞｼｯｸM-PRO" w:hAnsi="HG丸ｺﾞｼｯｸM-PRO" w:cs="ＭＳ Ｐゴシック"/>
                <w:color w:val="000000"/>
                <w:kern w:val="0"/>
                <w:sz w:val="20"/>
                <w:szCs w:val="20"/>
              </w:rPr>
            </w:pPr>
          </w:p>
        </w:tc>
        <w:tc>
          <w:tcPr>
            <w:tcW w:w="4252" w:type="dxa"/>
            <w:tcBorders>
              <w:top w:val="nil"/>
              <w:left w:val="single" w:sz="4" w:space="0" w:color="auto"/>
              <w:bottom w:val="nil"/>
              <w:right w:val="single" w:sz="4" w:space="0" w:color="auto"/>
            </w:tcBorders>
            <w:shd w:val="clear" w:color="auto" w:fill="auto"/>
            <w:hideMark/>
          </w:tcPr>
          <w:p w:rsidR="00D23555" w:rsidRPr="000135ED" w:rsidRDefault="00D23555" w:rsidP="004C2075">
            <w:pPr>
              <w:widowControl/>
              <w:autoSpaceDE w:val="0"/>
              <w:autoSpaceDN w:val="0"/>
              <w:ind w:left="165" w:hangingChars="92" w:hanging="165"/>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◆【知識・理解】</w:t>
            </w:r>
            <w:r w:rsidRPr="000135ED">
              <w:rPr>
                <w:rFonts w:ascii="HG丸ｺﾞｼｯｸM-PRO" w:eastAsia="HG丸ｺﾞｼｯｸM-PRO" w:hAnsi="HG丸ｺﾞｼｯｸM-PRO" w:cs="ＭＳ Ｐゴシック" w:hint="eastAsia"/>
                <w:color w:val="000000"/>
                <w:kern w:val="0"/>
                <w:sz w:val="20"/>
                <w:szCs w:val="20"/>
              </w:rPr>
              <w:br/>
              <w:t xml:space="preserve">　若い世代に多い性感染症について自分たちの暮らす地域の現状を知ることで自分ごとの課題として捉え、性感染症の疾病特徴と感染経路について理解し、予防方法を身につける必要があることをについて言ったり、書き出したりすることができる。（ワークシートの記述）</w:t>
            </w:r>
          </w:p>
        </w:tc>
      </w:tr>
      <w:tr w:rsidR="00D23555" w:rsidRPr="000135ED" w:rsidTr="00374615">
        <w:trPr>
          <w:cantSplit/>
          <w:trHeight w:val="4344"/>
        </w:trPr>
        <w:tc>
          <w:tcPr>
            <w:tcW w:w="490" w:type="dxa"/>
            <w:tcBorders>
              <w:top w:val="nil"/>
              <w:left w:val="single" w:sz="4" w:space="0" w:color="auto"/>
              <w:bottom w:val="single" w:sz="4" w:space="0" w:color="auto"/>
              <w:right w:val="nil"/>
            </w:tcBorders>
            <w:shd w:val="clear" w:color="auto" w:fill="auto"/>
            <w:textDirection w:val="tbRlV"/>
            <w:vAlign w:val="center"/>
            <w:hideMark/>
          </w:tcPr>
          <w:p w:rsidR="00D23555" w:rsidRPr="000135ED" w:rsidRDefault="00D23555" w:rsidP="004C2075">
            <w:pPr>
              <w:widowControl/>
              <w:autoSpaceDE w:val="0"/>
              <w:autoSpaceDN w:val="0"/>
              <w:ind w:left="113" w:right="113"/>
              <w:jc w:val="center"/>
              <w:rPr>
                <w:rFonts w:ascii="HG丸ｺﾞｼｯｸM-PRO" w:eastAsia="HG丸ｺﾞｼｯｸM-PRO" w:hAnsi="HG丸ｺﾞｼｯｸM-PRO" w:cs="ＭＳ Ｐゴシック"/>
                <w:color w:val="000000"/>
                <w:kern w:val="0"/>
                <w:sz w:val="20"/>
                <w:szCs w:val="20"/>
              </w:rPr>
            </w:pPr>
          </w:p>
        </w:tc>
        <w:tc>
          <w:tcPr>
            <w:tcW w:w="786" w:type="dxa"/>
            <w:tcBorders>
              <w:top w:val="nil"/>
              <w:left w:val="single" w:sz="4" w:space="0" w:color="auto"/>
              <w:bottom w:val="single" w:sz="4" w:space="0" w:color="auto"/>
              <w:right w:val="single" w:sz="4" w:space="0" w:color="auto"/>
            </w:tcBorders>
            <w:shd w:val="clear" w:color="auto" w:fill="auto"/>
            <w:hideMark/>
          </w:tcPr>
          <w:p w:rsidR="00D23555" w:rsidRPr="000135ED" w:rsidRDefault="00D23555" w:rsidP="004C2075">
            <w:pPr>
              <w:widowControl/>
              <w:autoSpaceDE w:val="0"/>
              <w:autoSpaceDN w:val="0"/>
              <w:jc w:val="left"/>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19</w:t>
            </w:r>
          </w:p>
        </w:tc>
        <w:tc>
          <w:tcPr>
            <w:tcW w:w="4111" w:type="dxa"/>
            <w:tcBorders>
              <w:top w:val="nil"/>
              <w:left w:val="nil"/>
              <w:bottom w:val="single" w:sz="4" w:space="0" w:color="auto"/>
              <w:right w:val="nil"/>
            </w:tcBorders>
            <w:shd w:val="clear" w:color="auto" w:fill="auto"/>
            <w:hideMark/>
          </w:tcPr>
          <w:p w:rsidR="00D23555" w:rsidRDefault="00D23555"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70528" behindDoc="0" locked="0" layoutInCell="1" allowOverlap="1">
                      <wp:simplePos x="0" y="0"/>
                      <wp:positionH relativeFrom="column">
                        <wp:posOffset>-26391</wp:posOffset>
                      </wp:positionH>
                      <wp:positionV relativeFrom="paragraph">
                        <wp:posOffset>193651</wp:posOffset>
                      </wp:positionV>
                      <wp:extent cx="2486660" cy="453542"/>
                      <wp:effectExtent l="0" t="0" r="27940" b="22860"/>
                      <wp:wrapNone/>
                      <wp:docPr id="9" name="テキスト ボックス 9"/>
                      <wp:cNvGraphicFramePr/>
                      <a:graphic xmlns:a="http://schemas.openxmlformats.org/drawingml/2006/main">
                        <a:graphicData uri="http://schemas.microsoft.com/office/word/2010/wordprocessingShape">
                          <wps:wsp>
                            <wps:cNvSpPr txBox="1"/>
                            <wps:spPr>
                              <a:xfrm>
                                <a:off x="0" y="0"/>
                                <a:ext cx="2486660" cy="453542"/>
                              </a:xfrm>
                              <a:prstGeom prst="rect">
                                <a:avLst/>
                              </a:prstGeom>
                              <a:solidFill>
                                <a:schemeClr val="lt1"/>
                              </a:solidFill>
                              <a:ln w="9525" cmpd="sng">
                                <a:solidFill>
                                  <a:schemeClr val="tx2"/>
                                </a:solidFill>
                                <a:prstDash val="lgDash"/>
                              </a:ln>
                            </wps:spPr>
                            <wps:style>
                              <a:lnRef idx="0">
                                <a:scrgbClr r="0" g="0" b="0"/>
                              </a:lnRef>
                              <a:fillRef idx="0">
                                <a:scrgbClr r="0" g="0" b="0"/>
                              </a:fillRef>
                              <a:effectRef idx="0">
                                <a:scrgbClr r="0" g="0" b="0"/>
                              </a:effectRef>
                              <a:fontRef idx="minor">
                                <a:schemeClr val="dk1"/>
                              </a:fontRef>
                            </wps:style>
                            <wps:txbx>
                              <w:txbxContent>
                                <w:p w:rsidR="00D23555" w:rsidRPr="004C2075" w:rsidRDefault="00D23555" w:rsidP="004C2075">
                                  <w:pPr>
                                    <w:pStyle w:val="Web"/>
                                    <w:spacing w:before="0" w:beforeAutospacing="0" w:after="0" w:afterAutospacing="0"/>
                                    <w:jc w:val="both"/>
                                    <w:rPr>
                                      <w:rFonts w:ascii="HG丸ｺﾞｼｯｸM-PRO" w:eastAsia="HG丸ｺﾞｼｯｸM-PRO" w:hAnsi="HG丸ｺﾞｼｯｸM-PRO"/>
                                      <w:sz w:val="21"/>
                                    </w:rPr>
                                  </w:pPr>
                                  <w:r w:rsidRPr="004C2075">
                                    <w:rPr>
                                      <w:rFonts w:ascii="HG丸ｺﾞｼｯｸM-PRO" w:eastAsia="HG丸ｺﾞｼｯｸM-PRO" w:hAnsi="HG丸ｺﾞｼｯｸM-PRO" w:cstheme="minorBidi" w:hint="eastAsia"/>
                                      <w:color w:val="000000" w:themeColor="dark1"/>
                                      <w:sz w:val="20"/>
                                      <w:szCs w:val="22"/>
                                    </w:rPr>
                                    <w:t xml:space="preserve">　ワークシートに今日の学習で学んだことを記入しましょう。</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4" type="#_x0000_t202" style="position:absolute;left:0;text-align:left;margin-left:-2.1pt;margin-top:15.25pt;width:195.8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" fillcolor="white [3201]" strokecolor="#44546a [3215]">
                      <v:stroke dashstyle="longDash"/>
                      <v:textbox>
                        <w:txbxContent>
                          <w:p w:rsidR="00D23555" w:rsidRPr="004C2075" w:rsidRDefault="00D23555" w:rsidP="004C2075">
                            <w:pPr>
                              <w:pStyle w:val="Web"/>
                              <w:spacing w:before="0" w:beforeAutospacing="0" w:after="0" w:afterAutospacing="0"/>
                              <w:jc w:val="both"/>
                              <w:rPr>
                                <w:rFonts w:ascii="HG丸ｺﾞｼｯｸM-PRO" w:eastAsia="HG丸ｺﾞｼｯｸM-PRO" w:hAnsi="HG丸ｺﾞｼｯｸM-PRO"/>
                                <w:sz w:val="21"/>
                              </w:rPr>
                            </w:pPr>
                            <w:r w:rsidRPr="004C2075">
                              <w:rPr>
                                <w:rFonts w:ascii="HG丸ｺﾞｼｯｸM-PRO" w:eastAsia="HG丸ｺﾞｼｯｸM-PRO" w:hAnsi="HG丸ｺﾞｼｯｸM-PRO" w:cstheme="minorBidi" w:hint="eastAsia"/>
                                <w:color w:val="000000" w:themeColor="dark1"/>
                                <w:sz w:val="20"/>
                                <w:szCs w:val="22"/>
                              </w:rPr>
                              <w:t xml:space="preserve">　ワークシートに今日の学習で学んだことを記入しましょう。</w:t>
                            </w:r>
                          </w:p>
                        </w:txbxContent>
                      </v:textbox>
                    </v:shape>
                  </w:pict>
                </mc:Fallback>
              </mc:AlternateContent>
            </w:r>
            <w:r w:rsidRPr="000135ED">
              <w:rPr>
                <w:rFonts w:ascii="HG丸ｺﾞｼｯｸM-PRO" w:eastAsia="HG丸ｺﾞｼｯｸM-PRO" w:hAnsi="HG丸ｺﾞｼｯｸM-PRO" w:cs="ＭＳ Ｐゴシック" w:hint="eastAsia"/>
                <w:color w:val="000000"/>
                <w:kern w:val="0"/>
                <w:sz w:val="20"/>
                <w:szCs w:val="20"/>
              </w:rPr>
              <w:t>7.振り返る学習活動</w:t>
            </w: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p>
          <w:p w:rsidR="004C2075" w:rsidRPr="004C2075" w:rsidRDefault="004C2075" w:rsidP="004C2075">
            <w:pPr>
              <w:pStyle w:val="Web"/>
              <w:autoSpaceDE w:val="0"/>
              <w:autoSpaceDN w:val="0"/>
              <w:spacing w:before="0" w:beforeAutospacing="0" w:after="0" w:afterAutospacing="0"/>
              <w:rPr>
                <w:rFonts w:ascii="HG丸ｺﾞｼｯｸM-PRO" w:eastAsia="HG丸ｺﾞｼｯｸM-PRO" w:hAnsi="HG丸ｺﾞｼｯｸM-PRO"/>
                <w:sz w:val="21"/>
              </w:rPr>
            </w:pPr>
            <w:r w:rsidRPr="004C2075">
              <w:rPr>
                <w:rFonts w:ascii="HG丸ｺﾞｼｯｸM-PRO" w:eastAsia="HG丸ｺﾞｼｯｸM-PRO" w:hAnsi="HG丸ｺﾞｼｯｸM-PRO" w:cstheme="minorBidi" w:hint="eastAsia"/>
                <w:color w:val="000000" w:themeColor="dark1"/>
                <w:sz w:val="20"/>
                <w:szCs w:val="22"/>
              </w:rPr>
              <w:t>＜予想される反応＞</w:t>
            </w:r>
          </w:p>
          <w:p w:rsidR="004C2075" w:rsidRDefault="004C2075" w:rsidP="004C2075">
            <w:pPr>
              <w:pStyle w:val="Web"/>
              <w:autoSpaceDE w:val="0"/>
              <w:autoSpaceDN w:val="0"/>
              <w:spacing w:before="0" w:beforeAutospacing="0" w:after="0" w:afterAutospacing="0"/>
              <w:ind w:left="179" w:hangingChars="100" w:hanging="179"/>
              <w:rPr>
                <w:rFonts w:ascii="HG丸ｺﾞｼｯｸM-PRO" w:eastAsia="HG丸ｺﾞｼｯｸM-PRO" w:hAnsi="HG丸ｺﾞｼｯｸM-PRO" w:cstheme="minorBidi"/>
                <w:color w:val="000000" w:themeColor="dark1"/>
                <w:sz w:val="20"/>
                <w:szCs w:val="22"/>
              </w:rPr>
            </w:pPr>
            <w:r w:rsidRPr="004C2075">
              <w:rPr>
                <w:rFonts w:ascii="HG丸ｺﾞｼｯｸM-PRO" w:eastAsia="HG丸ｺﾞｼｯｸM-PRO" w:hAnsi="HG丸ｺﾞｼｯｸM-PRO" w:cstheme="minorBidi" w:hint="eastAsia"/>
                <w:color w:val="000000" w:themeColor="dark1"/>
                <w:sz w:val="20"/>
                <w:szCs w:val="22"/>
              </w:rPr>
              <w:t>・性感染症を予防するために感染経路を遮断する事が大切だ。</w:t>
            </w:r>
          </w:p>
          <w:p w:rsidR="004C2075" w:rsidRDefault="004C2075" w:rsidP="004C2075">
            <w:pPr>
              <w:pStyle w:val="Web"/>
              <w:autoSpaceDE w:val="0"/>
              <w:autoSpaceDN w:val="0"/>
              <w:spacing w:before="0" w:beforeAutospacing="0" w:after="0" w:afterAutospacing="0"/>
              <w:ind w:left="179" w:hangingChars="100" w:hanging="179"/>
              <w:rPr>
                <w:rFonts w:ascii="HG丸ｺﾞｼｯｸM-PRO" w:eastAsia="HG丸ｺﾞｼｯｸM-PRO" w:hAnsi="HG丸ｺﾞｼｯｸM-PRO" w:cstheme="minorBidi"/>
                <w:color w:val="000000" w:themeColor="dark1"/>
                <w:sz w:val="20"/>
                <w:szCs w:val="22"/>
              </w:rPr>
            </w:pPr>
            <w:r w:rsidRPr="004C2075">
              <w:rPr>
                <w:rFonts w:ascii="HG丸ｺﾞｼｯｸM-PRO" w:eastAsia="HG丸ｺﾞｼｯｸM-PRO" w:hAnsi="HG丸ｺﾞｼｯｸM-PRO" w:cstheme="minorBidi" w:hint="eastAsia"/>
                <w:color w:val="000000" w:themeColor="dark1"/>
                <w:sz w:val="20"/>
                <w:szCs w:val="22"/>
              </w:rPr>
              <w:t>・十勝では</w:t>
            </w:r>
            <w:r w:rsidRPr="004C2075">
              <w:rPr>
                <w:rFonts w:ascii="HG丸ｺﾞｼｯｸM-PRO" w:eastAsia="HG丸ｺﾞｼｯｸM-PRO" w:hAnsi="HG丸ｺﾞｼｯｸM-PRO" w:cstheme="minorBidi"/>
                <w:color w:val="000000" w:themeColor="dark1"/>
                <w:sz w:val="20"/>
                <w:szCs w:val="22"/>
              </w:rPr>
              <w:t>10</w:t>
            </w:r>
            <w:r w:rsidRPr="004C2075">
              <w:rPr>
                <w:rFonts w:ascii="HG丸ｺﾞｼｯｸM-PRO" w:eastAsia="HG丸ｺﾞｼｯｸM-PRO" w:hAnsi="HG丸ｺﾞｼｯｸM-PRO" w:cstheme="minorBidi" w:hint="eastAsia"/>
                <w:color w:val="000000" w:themeColor="dark1"/>
                <w:sz w:val="20"/>
                <w:szCs w:val="22"/>
              </w:rPr>
              <w:t>代の性感染症に罹患者が多いので、一人ひとりが予防行動を取ることで、変わることが出来る。</w:t>
            </w:r>
          </w:p>
          <w:p w:rsidR="004C2075" w:rsidRPr="004C2075" w:rsidRDefault="004C2075" w:rsidP="004C2075">
            <w:pPr>
              <w:pStyle w:val="Web"/>
              <w:autoSpaceDE w:val="0"/>
              <w:autoSpaceDN w:val="0"/>
              <w:spacing w:before="0" w:beforeAutospacing="0" w:after="0" w:afterAutospacing="0"/>
              <w:ind w:left="179" w:hangingChars="100" w:hanging="179"/>
              <w:rPr>
                <w:rFonts w:ascii="HG丸ｺﾞｼｯｸM-PRO" w:eastAsia="HG丸ｺﾞｼｯｸM-PRO" w:hAnsi="HG丸ｺﾞｼｯｸM-PRO"/>
                <w:sz w:val="21"/>
              </w:rPr>
            </w:pPr>
            <w:r w:rsidRPr="004C2075">
              <w:rPr>
                <w:rFonts w:ascii="HG丸ｺﾞｼｯｸM-PRO" w:eastAsia="HG丸ｺﾞｼｯｸM-PRO" w:hAnsi="HG丸ｺﾞｼｯｸM-PRO" w:cstheme="minorBidi" w:hint="eastAsia"/>
                <w:color w:val="000000" w:themeColor="dark1"/>
                <w:sz w:val="20"/>
                <w:szCs w:val="22"/>
              </w:rPr>
              <w:t>・将来のために、性感染症を予防する知識を持つことは大切だ。</w:t>
            </w:r>
          </w:p>
          <w:p w:rsidR="004C2075" w:rsidRPr="004C2075" w:rsidRDefault="004C2075" w:rsidP="004C2075">
            <w:pPr>
              <w:widowControl/>
              <w:autoSpaceDE w:val="0"/>
              <w:autoSpaceDN w:val="0"/>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2870</wp:posOffset>
                      </wp:positionH>
                      <wp:positionV relativeFrom="paragraph">
                        <wp:posOffset>12345</wp:posOffset>
                      </wp:positionV>
                      <wp:extent cx="2479853" cy="373076"/>
                      <wp:effectExtent l="0" t="0" r="15875" b="27305"/>
                      <wp:wrapNone/>
                      <wp:docPr id="11" name="テキスト ボックス 11"/>
                      <wp:cNvGraphicFramePr/>
                      <a:graphic xmlns:a="http://schemas.openxmlformats.org/drawingml/2006/main">
                        <a:graphicData uri="http://schemas.microsoft.com/office/word/2010/wordprocessingShape">
                          <wps:wsp>
                            <wps:cNvSpPr txBox="1"/>
                            <wps:spPr>
                              <a:xfrm>
                                <a:off x="0" y="0"/>
                                <a:ext cx="2479853" cy="373076"/>
                              </a:xfrm>
                              <a:prstGeom prst="rect">
                                <a:avLst/>
                              </a:prstGeom>
                              <a:solidFill>
                                <a:schemeClr val="accent6">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3555" w:rsidRPr="00CF3B90" w:rsidRDefault="00D23555" w:rsidP="004C2075">
                                  <w:pPr>
                                    <w:pStyle w:val="Web"/>
                                    <w:spacing w:before="0" w:beforeAutospacing="0" w:after="0" w:afterAutospacing="0"/>
                                    <w:ind w:left="179" w:hangingChars="100" w:hanging="179"/>
                                    <w:jc w:val="both"/>
                                    <w:rPr>
                                      <w:rFonts w:ascii="HG丸ｺﾞｼｯｸM-PRO" w:eastAsia="HG丸ｺﾞｼｯｸM-PRO" w:hAnsi="HG丸ｺﾞｼｯｸM-PRO"/>
                                      <w:sz w:val="21"/>
                                    </w:rPr>
                                  </w:pPr>
                                  <w:r w:rsidRPr="00CF3B90">
                                    <w:rPr>
                                      <w:rFonts w:ascii="HG丸ｺﾞｼｯｸM-PRO" w:eastAsia="HG丸ｺﾞｼｯｸM-PRO" w:hAnsi="HG丸ｺﾞｼｯｸM-PRO" w:cstheme="minorBidi" w:hint="eastAsia"/>
                                      <w:color w:val="000000" w:themeColor="dark1"/>
                                      <w:sz w:val="20"/>
                                      <w:szCs w:val="22"/>
                                    </w:rPr>
                                    <w:t>・性感染症の予防方法を身に付ける必要があること。</w:t>
                                  </w:r>
                                </w:p>
                              </w:txbxContent>
                            </wps:txbx>
                            <wps:bodyPr vertOverflow="clip" horzOverflow="clip" wrap="square" tIns="0" bIns="0"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5" type="#_x0000_t202" style="position:absolute;left:0;text-align:left;margin-left:.25pt;margin-top:.95pt;width:195.2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" fillcolor="#e2efd9 [665]" strokecolor="#7f7f7f [1601]">
                      <v:textbox inset=",0,,0">
                        <w:txbxContent>
                          <w:p w:rsidR="00D23555" w:rsidRPr="00CF3B90" w:rsidRDefault="00D23555" w:rsidP="004C2075">
                            <w:pPr>
                              <w:pStyle w:val="Web"/>
                              <w:spacing w:before="0" w:beforeAutospacing="0" w:after="0" w:afterAutospacing="0"/>
                              <w:ind w:left="179" w:hangingChars="100" w:hanging="179"/>
                              <w:jc w:val="both"/>
                              <w:rPr>
                                <w:rFonts w:ascii="HG丸ｺﾞｼｯｸM-PRO" w:eastAsia="HG丸ｺﾞｼｯｸM-PRO" w:hAnsi="HG丸ｺﾞｼｯｸM-PRO"/>
                                <w:sz w:val="21"/>
                              </w:rPr>
                            </w:pPr>
                            <w:r w:rsidRPr="00CF3B90">
                              <w:rPr>
                                <w:rFonts w:ascii="HG丸ｺﾞｼｯｸM-PRO" w:eastAsia="HG丸ｺﾞｼｯｸM-PRO" w:hAnsi="HG丸ｺﾞｼｯｸM-PRO" w:cstheme="minorBidi" w:hint="eastAsia"/>
                                <w:color w:val="000000" w:themeColor="dark1"/>
                                <w:sz w:val="20"/>
                                <w:szCs w:val="22"/>
                              </w:rPr>
                              <w:t>・性感染症の予防方法を身に付ける必要があること。</w:t>
                            </w:r>
                          </w:p>
                        </w:txbxContent>
                      </v:textbox>
                    </v:shape>
                  </w:pict>
                </mc:Fallback>
              </mc:AlternateContent>
            </w:r>
          </w:p>
        </w:tc>
        <w:tc>
          <w:tcPr>
            <w:tcW w:w="4252" w:type="dxa"/>
            <w:tcBorders>
              <w:top w:val="nil"/>
              <w:left w:val="single" w:sz="4" w:space="0" w:color="auto"/>
              <w:bottom w:val="single" w:sz="4" w:space="0" w:color="auto"/>
              <w:right w:val="single" w:sz="4" w:space="0" w:color="auto"/>
            </w:tcBorders>
            <w:shd w:val="clear" w:color="auto" w:fill="auto"/>
            <w:hideMark/>
          </w:tcPr>
          <w:p w:rsidR="00D23555" w:rsidRPr="000135ED" w:rsidRDefault="00D23555" w:rsidP="004C2075">
            <w:pPr>
              <w:widowControl/>
              <w:autoSpaceDE w:val="0"/>
              <w:autoSpaceDN w:val="0"/>
              <w:ind w:left="179" w:hangingChars="100" w:hanging="179"/>
              <w:rPr>
                <w:rFonts w:ascii="HG丸ｺﾞｼｯｸM-PRO" w:eastAsia="HG丸ｺﾞｼｯｸM-PRO" w:hAnsi="HG丸ｺﾞｼｯｸM-PRO" w:cs="ＭＳ Ｐゴシック"/>
                <w:color w:val="000000"/>
                <w:kern w:val="0"/>
                <w:sz w:val="20"/>
                <w:szCs w:val="20"/>
              </w:rPr>
            </w:pPr>
            <w:r w:rsidRPr="000135ED">
              <w:rPr>
                <w:rFonts w:ascii="HG丸ｺﾞｼｯｸM-PRO" w:eastAsia="HG丸ｺﾞｼｯｸM-PRO" w:hAnsi="HG丸ｺﾞｼｯｸM-PRO" w:cs="ＭＳ Ｐゴシック" w:hint="eastAsia"/>
                <w:color w:val="000000"/>
                <w:kern w:val="0"/>
                <w:sz w:val="20"/>
                <w:szCs w:val="20"/>
              </w:rPr>
              <w:t>◯ワークシートに本時の学習で何が学べたのかを記入させる。</w:t>
            </w:r>
          </w:p>
        </w:tc>
      </w:tr>
    </w:tbl>
    <w:p w:rsidR="00D23555" w:rsidRDefault="00D23555" w:rsidP="004C2075">
      <w:pPr>
        <w:autoSpaceDE w:val="0"/>
        <w:autoSpaceDN w:val="0"/>
        <w:rPr>
          <w:rFonts w:ascii="HG丸ｺﾞｼｯｸM-PRO" w:eastAsia="HG丸ｺﾞｼｯｸM-PRO" w:hAnsi="HG丸ｺﾞｼｯｸM-PRO"/>
          <w:sz w:val="20"/>
          <w:szCs w:val="20"/>
        </w:rPr>
      </w:pPr>
    </w:p>
    <w:p w:rsidR="000C0D88" w:rsidRDefault="000C0D88" w:rsidP="004C2075">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７</w:t>
      </w:r>
      <w:r>
        <w:rPr>
          <w:rFonts w:ascii="HG丸ｺﾞｼｯｸM-PRO" w:eastAsia="HG丸ｺﾞｼｯｸM-PRO" w:hAnsi="HG丸ｺﾞｼｯｸM-PRO" w:hint="eastAsia"/>
          <w:sz w:val="20"/>
          <w:szCs w:val="20"/>
        </w:rPr>
        <w:t>.板書計画</w:t>
      </w:r>
    </w:p>
    <w:tbl>
      <w:tblPr>
        <w:tblStyle w:val="a9"/>
        <w:tblW w:w="0" w:type="auto"/>
        <w:tblInd w:w="137" w:type="dxa"/>
        <w:tblLook w:val="04A0" w:firstRow="1" w:lastRow="0" w:firstColumn="1" w:lastColumn="0" w:noHBand="0" w:noVBand="1"/>
      </w:tblPr>
      <w:tblGrid>
        <w:gridCol w:w="9605"/>
      </w:tblGrid>
      <w:tr w:rsidR="000C0D88" w:rsidTr="00EA089B">
        <w:trPr>
          <w:trHeight w:val="4656"/>
        </w:trPr>
        <w:tc>
          <w:tcPr>
            <w:tcW w:w="9605" w:type="dxa"/>
          </w:tcPr>
          <w:p w:rsidR="000C0D88" w:rsidRDefault="000C0D88" w:rsidP="004C2075">
            <w:pPr>
              <w:autoSpaceDE w:val="0"/>
              <w:autoSpaceDN w:val="0"/>
              <w:rPr>
                <w:rFonts w:ascii="HG丸ｺﾞｼｯｸM-PRO" w:eastAsia="HG丸ｺﾞｼｯｸM-PRO" w:hAnsi="HG丸ｺﾞｼｯｸM-PRO"/>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80768" behindDoc="0" locked="0" layoutInCell="1" allowOverlap="1" wp14:anchorId="482AE344" wp14:editId="305D7AF3">
                      <wp:simplePos x="0" y="0"/>
                      <wp:positionH relativeFrom="column">
                        <wp:posOffset>-8712</wp:posOffset>
                      </wp:positionH>
                      <wp:positionV relativeFrom="paragraph">
                        <wp:posOffset>189052</wp:posOffset>
                      </wp:positionV>
                      <wp:extent cx="3306470" cy="270663"/>
                      <wp:effectExtent l="0" t="0" r="27305" b="15240"/>
                      <wp:wrapNone/>
                      <wp:docPr id="1" name="テキスト ボックス 1"/>
                      <wp:cNvGraphicFramePr/>
                      <a:graphic xmlns:a="http://schemas.openxmlformats.org/drawingml/2006/main">
                        <a:graphicData uri="http://schemas.microsoft.com/office/word/2010/wordprocessingShape">
                          <wps:wsp>
                            <wps:cNvSpPr txBox="1"/>
                            <wps:spPr>
                              <a:xfrm>
                                <a:off x="0" y="0"/>
                                <a:ext cx="3306470" cy="270663"/>
                              </a:xfrm>
                              <a:prstGeom prst="rect">
                                <a:avLst/>
                              </a:prstGeom>
                              <a:solidFill>
                                <a:schemeClr val="lt1"/>
                              </a:solidFill>
                              <a:ln w="15875" cmpd="dbl">
                                <a:solidFill>
                                  <a:schemeClr val="tx1"/>
                                </a:solidFill>
                              </a:ln>
                            </wps:spPr>
                            <wps:style>
                              <a:lnRef idx="0">
                                <a:scrgbClr r="0" g="0" b="0"/>
                              </a:lnRef>
                              <a:fillRef idx="0">
                                <a:scrgbClr r="0" g="0" b="0"/>
                              </a:fillRef>
                              <a:effectRef idx="0">
                                <a:scrgbClr r="0" g="0" b="0"/>
                              </a:effectRef>
                              <a:fontRef idx="minor">
                                <a:schemeClr val="dk1"/>
                              </a:fontRef>
                            </wps:style>
                            <wps:txbx>
                              <w:txbxContent>
                                <w:p w:rsidR="000C0D88" w:rsidRPr="000C0D88" w:rsidRDefault="000C0D88" w:rsidP="000C0D88">
                                  <w:pPr>
                                    <w:pStyle w:val="Web"/>
                                    <w:spacing w:before="0" w:beforeAutospacing="0" w:after="0" w:afterAutospacing="0"/>
                                    <w:rPr>
                                      <w:rFonts w:ascii="HG丸ｺﾞｼｯｸM-PRO" w:eastAsia="HG丸ｺﾞｼｯｸM-PRO" w:hAnsi="HG丸ｺﾞｼｯｸM-PRO"/>
                                      <w:sz w:val="21"/>
                                    </w:rPr>
                                  </w:pPr>
                                  <w:r w:rsidRPr="000C0D88">
                                    <w:rPr>
                                      <w:rFonts w:ascii="HG丸ｺﾞｼｯｸM-PRO" w:eastAsia="HG丸ｺﾞｼｯｸM-PRO" w:hAnsi="HG丸ｺﾞｼｯｸM-PRO" w:cstheme="minorBidi" w:hint="eastAsia"/>
                                      <w:color w:val="000000" w:themeColor="dark1"/>
                                      <w:sz w:val="20"/>
                                      <w:szCs w:val="22"/>
                                    </w:rPr>
                                    <w:t>性感染症について</w:t>
                                  </w:r>
                                  <w:r w:rsidRPr="000C0D88">
                                    <w:rPr>
                                      <w:rFonts w:ascii="HG丸ｺﾞｼｯｸM-PRO" w:eastAsia="HG丸ｺﾞｼｯｸM-PRO" w:hAnsi="HG丸ｺﾞｼｯｸM-PRO" w:cstheme="minorBidi"/>
                                      <w:color w:val="000000" w:themeColor="dark1"/>
                                      <w:sz w:val="20"/>
                                      <w:szCs w:val="22"/>
                                    </w:rPr>
                                    <w:t>知る</w:t>
                                  </w:r>
                                  <w:r w:rsidRPr="000C0D88">
                                    <w:rPr>
                                      <w:rFonts w:ascii="HG丸ｺﾞｼｯｸM-PRO" w:eastAsia="HG丸ｺﾞｼｯｸM-PRO" w:hAnsi="HG丸ｺﾞｼｯｸM-PRO" w:cstheme="minorBidi" w:hint="eastAsia"/>
                                      <w:color w:val="000000" w:themeColor="dark1"/>
                                      <w:sz w:val="20"/>
                                      <w:szCs w:val="22"/>
                                    </w:rPr>
                                    <w:t>とともに、その予防について考えよう</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482AE344" id="テキスト ボックス 1" o:spid="_x0000_s1036" type="#_x0000_t202" style="position:absolute;left:0;text-align:left;margin-left:-.7pt;margin-top:14.9pt;width:260.35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" fillcolor="white [3201]" strokecolor="black [3213]" strokeweight="1.25pt">
                      <v:stroke linestyle="thinThin"/>
                      <v:textbox>
                        <w:txbxContent>
                          <w:p w:rsidR="000C0D88" w:rsidRPr="000C0D88" w:rsidRDefault="000C0D88" w:rsidP="000C0D88">
                            <w:pPr>
                              <w:pStyle w:val="Web"/>
                              <w:spacing w:before="0" w:beforeAutospacing="0" w:after="0" w:afterAutospacing="0"/>
                              <w:rPr>
                                <w:rFonts w:ascii="HG丸ｺﾞｼｯｸM-PRO" w:eastAsia="HG丸ｺﾞｼｯｸM-PRO" w:hAnsi="HG丸ｺﾞｼｯｸM-PRO"/>
                                <w:sz w:val="21"/>
                              </w:rPr>
                            </w:pPr>
                            <w:r w:rsidRPr="000C0D88">
                              <w:rPr>
                                <w:rFonts w:ascii="HG丸ｺﾞｼｯｸM-PRO" w:eastAsia="HG丸ｺﾞｼｯｸM-PRO" w:hAnsi="HG丸ｺﾞｼｯｸM-PRO" w:cstheme="minorBidi" w:hint="eastAsia"/>
                                <w:color w:val="000000" w:themeColor="dark1"/>
                                <w:sz w:val="20"/>
                                <w:szCs w:val="22"/>
                              </w:rPr>
                              <w:t>性感染症について</w:t>
                            </w:r>
                            <w:r w:rsidRPr="000C0D88">
                              <w:rPr>
                                <w:rFonts w:ascii="HG丸ｺﾞｼｯｸM-PRO" w:eastAsia="HG丸ｺﾞｼｯｸM-PRO" w:hAnsi="HG丸ｺﾞｼｯｸM-PRO" w:cstheme="minorBidi"/>
                                <w:color w:val="000000" w:themeColor="dark1"/>
                                <w:sz w:val="20"/>
                                <w:szCs w:val="22"/>
                              </w:rPr>
                              <w:t>知る</w:t>
                            </w:r>
                            <w:r w:rsidRPr="000C0D88">
                              <w:rPr>
                                <w:rFonts w:ascii="HG丸ｺﾞｼｯｸM-PRO" w:eastAsia="HG丸ｺﾞｼｯｸM-PRO" w:hAnsi="HG丸ｺﾞｼｯｸM-PRO" w:cstheme="minorBidi" w:hint="eastAsia"/>
                                <w:color w:val="000000" w:themeColor="dark1"/>
                                <w:sz w:val="20"/>
                                <w:szCs w:val="22"/>
                              </w:rPr>
                              <w:t>とともに、その予防について考えよう</w:t>
                            </w:r>
                          </w:p>
                        </w:txbxContent>
                      </v:textbox>
                    </v:shape>
                  </w:pict>
                </mc:Fallback>
              </mc:AlternateContent>
            </w:r>
            <w:r>
              <w:rPr>
                <w:rFonts w:ascii="HG丸ｺﾞｼｯｸM-PRO" w:eastAsia="HG丸ｺﾞｼｯｸM-PRO" w:hAnsi="HG丸ｺﾞｼｯｸM-PRO" w:hint="eastAsia"/>
                <w:sz w:val="20"/>
                <w:szCs w:val="20"/>
              </w:rPr>
              <w:t>本時のねらい</w:t>
            </w:r>
          </w:p>
          <w:p w:rsidR="000C0D88" w:rsidRDefault="000C0D88" w:rsidP="004C2075">
            <w:pPr>
              <w:autoSpaceDE w:val="0"/>
              <w:autoSpaceDN w:val="0"/>
              <w:rPr>
                <w:rFonts w:ascii="HG丸ｺﾞｼｯｸM-PRO" w:eastAsia="HG丸ｺﾞｼｯｸM-PRO" w:hAnsi="HG丸ｺﾞｼｯｸM-PRO"/>
                <w:sz w:val="20"/>
                <w:szCs w:val="20"/>
              </w:rPr>
            </w:pPr>
          </w:p>
          <w:p w:rsidR="002910DE" w:rsidRDefault="002910DE" w:rsidP="004C2075">
            <w:pPr>
              <w:autoSpaceDE w:val="0"/>
              <w:autoSpaceDN w:val="0"/>
              <w:rPr>
                <w:rFonts w:ascii="HG丸ｺﾞｼｯｸM-PRO" w:eastAsia="HG丸ｺﾞｼｯｸM-PRO" w:hAnsi="HG丸ｺﾞｼｯｸM-PRO"/>
                <w:sz w:val="20"/>
                <w:szCs w:val="20"/>
              </w:rPr>
            </w:pPr>
          </w:p>
          <w:p w:rsidR="000C0D88" w:rsidRDefault="002910DE" w:rsidP="004C2075">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≪感染症≫　　　　　　　　　　　　　　　　　　　　　　≪性感染症≫</w:t>
            </w:r>
          </w:p>
          <w:p w:rsidR="000C0D88" w:rsidRDefault="000C0D88" w:rsidP="004C2075">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sidR="002910DE" w:rsidRPr="0049146F">
              <w:rPr>
                <w:rFonts w:ascii="HG丸ｺﾞｼｯｸM-PRO" w:eastAsia="HG丸ｺﾞｼｯｸM-PRO" w:hAnsi="HG丸ｺﾞｼｯｸM-PRO"/>
                <w:color w:val="FFC000"/>
                <w:sz w:val="20"/>
                <w:szCs w:val="20"/>
                <w:bdr w:val="single" w:sz="4" w:space="0" w:color="auto"/>
              </w:rPr>
              <w:t>病原体（感染源）</w:t>
            </w:r>
            <w:r w:rsidR="002910DE">
              <w:rPr>
                <w:rFonts w:ascii="HG丸ｺﾞｼｯｸM-PRO" w:eastAsia="HG丸ｺﾞｼｯｸM-PRO" w:hAnsi="HG丸ｺﾞｼｯｸM-PRO"/>
                <w:sz w:val="20"/>
                <w:szCs w:val="20"/>
              </w:rPr>
              <w:t xml:space="preserve">　　</w:t>
            </w:r>
            <w:r w:rsidRPr="0049146F">
              <w:rPr>
                <w:rFonts w:ascii="HG丸ｺﾞｼｯｸM-PRO" w:eastAsia="HG丸ｺﾞｼｯｸM-PRO" w:hAnsi="HG丸ｺﾞｼｯｸM-PRO"/>
                <w:color w:val="FF0066"/>
                <w:sz w:val="20"/>
                <w:szCs w:val="20"/>
                <w:bdr w:val="single" w:sz="4" w:space="0" w:color="auto"/>
              </w:rPr>
              <w:t>感染経路</w:t>
            </w:r>
            <w:r>
              <w:rPr>
                <w:rFonts w:ascii="HG丸ｺﾞｼｯｸM-PRO" w:eastAsia="HG丸ｺﾞｼｯｸM-PRO" w:hAnsi="HG丸ｺﾞｼｯｸM-PRO"/>
                <w:sz w:val="20"/>
                <w:szCs w:val="20"/>
              </w:rPr>
              <w:t xml:space="preserve">　</w:t>
            </w:r>
            <w:r w:rsidR="002910DE">
              <w:rPr>
                <w:rFonts w:ascii="HG丸ｺﾞｼｯｸM-PRO" w:eastAsia="HG丸ｺﾞｼｯｸM-PRO" w:hAnsi="HG丸ｺﾞｼｯｸM-PRO"/>
                <w:sz w:val="20"/>
                <w:szCs w:val="20"/>
              </w:rPr>
              <w:t xml:space="preserve">　</w:t>
            </w:r>
            <w:r w:rsidR="002910DE" w:rsidRPr="0049146F">
              <w:rPr>
                <w:rFonts w:ascii="HG丸ｺﾞｼｯｸM-PRO" w:eastAsia="HG丸ｺﾞｼｯｸM-PRO" w:hAnsi="HG丸ｺﾞｼｯｸM-PRO"/>
                <w:color w:val="0070C0"/>
                <w:sz w:val="20"/>
                <w:szCs w:val="20"/>
                <w:bdr w:val="single" w:sz="4" w:space="0" w:color="auto"/>
              </w:rPr>
              <w:t>身体の抵抗力</w:t>
            </w:r>
            <w:r w:rsidR="002910DE">
              <w:rPr>
                <w:rFonts w:ascii="HG丸ｺﾞｼｯｸM-PRO" w:eastAsia="HG丸ｺﾞｼｯｸM-PRO" w:hAnsi="HG丸ｺﾞｼｯｸM-PRO"/>
                <w:sz w:val="20"/>
                <w:szCs w:val="20"/>
              </w:rPr>
              <w:t xml:space="preserve">　　　　　</w:t>
            </w:r>
            <w:r w:rsidR="002910DE" w:rsidRPr="0049146F">
              <w:rPr>
                <w:rFonts w:ascii="HG丸ｺﾞｼｯｸM-PRO" w:eastAsia="HG丸ｺﾞｼｯｸM-PRO" w:hAnsi="HG丸ｺﾞｼｯｸM-PRO"/>
                <w:color w:val="FFC000"/>
                <w:sz w:val="20"/>
                <w:szCs w:val="20"/>
                <w:bdr w:val="single" w:sz="4" w:space="0" w:color="auto"/>
              </w:rPr>
              <w:t>病原体（感染源）</w:t>
            </w:r>
            <w:r w:rsidR="002910DE">
              <w:rPr>
                <w:rFonts w:ascii="HG丸ｺﾞｼｯｸM-PRO" w:eastAsia="HG丸ｺﾞｼｯｸM-PRO" w:hAnsi="HG丸ｺﾞｼｯｸM-PRO"/>
                <w:sz w:val="20"/>
                <w:szCs w:val="20"/>
              </w:rPr>
              <w:t xml:space="preserve">　　</w:t>
            </w:r>
            <w:r w:rsidR="002910DE" w:rsidRPr="0049146F">
              <w:rPr>
                <w:rFonts w:ascii="HG丸ｺﾞｼｯｸM-PRO" w:eastAsia="HG丸ｺﾞｼｯｸM-PRO" w:hAnsi="HG丸ｺﾞｼｯｸM-PRO"/>
                <w:color w:val="FF0066"/>
                <w:sz w:val="20"/>
                <w:szCs w:val="20"/>
                <w:bdr w:val="single" w:sz="4" w:space="0" w:color="auto"/>
              </w:rPr>
              <w:t>感染経路</w:t>
            </w:r>
            <w:r w:rsidR="002910DE">
              <w:rPr>
                <w:rFonts w:ascii="HG丸ｺﾞｼｯｸM-PRO" w:eastAsia="HG丸ｺﾞｼｯｸM-PRO" w:hAnsi="HG丸ｺﾞｼｯｸM-PRO"/>
                <w:sz w:val="20"/>
                <w:szCs w:val="20"/>
              </w:rPr>
              <w:t xml:space="preserve">　　</w:t>
            </w:r>
            <w:r w:rsidR="002910DE" w:rsidRPr="0049146F">
              <w:rPr>
                <w:rFonts w:ascii="HG丸ｺﾞｼｯｸM-PRO" w:eastAsia="HG丸ｺﾞｼｯｸM-PRO" w:hAnsi="HG丸ｺﾞｼｯｸM-PRO"/>
                <w:color w:val="0070C0"/>
                <w:sz w:val="20"/>
                <w:szCs w:val="20"/>
                <w:bdr w:val="single" w:sz="4" w:space="0" w:color="auto"/>
              </w:rPr>
              <w:t>身体の抵抗力</w:t>
            </w:r>
          </w:p>
          <w:p w:rsidR="000C0D88" w:rsidRDefault="000C0D88" w:rsidP="004C2075">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p>
          <w:p w:rsidR="000C0D88" w:rsidRDefault="002910DE" w:rsidP="004C2075">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2816" behindDoc="0" locked="0" layoutInCell="1" allowOverlap="1">
                      <wp:simplePos x="0" y="0"/>
                      <wp:positionH relativeFrom="column">
                        <wp:posOffset>2714283</wp:posOffset>
                      </wp:positionH>
                      <wp:positionV relativeFrom="paragraph">
                        <wp:posOffset>38930</wp:posOffset>
                      </wp:positionV>
                      <wp:extent cx="395021" cy="358445"/>
                      <wp:effectExtent l="0" t="19050" r="43180" b="41910"/>
                      <wp:wrapNone/>
                      <wp:docPr id="3" name="右矢印 3"/>
                      <wp:cNvGraphicFramePr/>
                      <a:graphic xmlns:a="http://schemas.openxmlformats.org/drawingml/2006/main">
                        <a:graphicData uri="http://schemas.microsoft.com/office/word/2010/wordprocessingShape">
                          <wps:wsp>
                            <wps:cNvSpPr/>
                            <wps:spPr>
                              <a:xfrm>
                                <a:off x="0" y="0"/>
                                <a:ext cx="395021" cy="3584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A2D8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13.7pt;margin-top:3.05pt;width:31.1pt;height:28.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" adj="11800" fillcolor="#5b9bd5 [3204]" strokecolor="#1f4d78 [1604]" strokeweight="1pt"/>
                  </w:pict>
                </mc:Fallback>
              </mc:AlternateContent>
            </w:r>
          </w:p>
          <w:p w:rsidR="000C0D88" w:rsidRDefault="000C0D88" w:rsidP="004C2075">
            <w:pPr>
              <w:autoSpaceDE w:val="0"/>
              <w:autoSpaceDN w:val="0"/>
              <w:rPr>
                <w:rFonts w:ascii="HG丸ｺﾞｼｯｸM-PRO" w:eastAsia="HG丸ｺﾞｼｯｸM-PRO" w:hAnsi="HG丸ｺﾞｼｯｸM-PRO"/>
                <w:sz w:val="20"/>
                <w:szCs w:val="20"/>
              </w:rPr>
            </w:pPr>
          </w:p>
          <w:p w:rsidR="000C0D88" w:rsidRDefault="000C0D88" w:rsidP="004C2075">
            <w:pPr>
              <w:autoSpaceDE w:val="0"/>
              <w:autoSpaceDN w:val="0"/>
              <w:rPr>
                <w:rFonts w:ascii="HG丸ｺﾞｼｯｸM-PRO" w:eastAsia="HG丸ｺﾞｼｯｸM-PRO" w:hAnsi="HG丸ｺﾞｼｯｸM-PRO"/>
                <w:sz w:val="20"/>
                <w:szCs w:val="20"/>
              </w:rPr>
            </w:pPr>
          </w:p>
          <w:p w:rsidR="002910DE" w:rsidRDefault="002910DE" w:rsidP="004C2075">
            <w:pPr>
              <w:autoSpaceDE w:val="0"/>
              <w:autoSpaceDN w:val="0"/>
              <w:rPr>
                <w:rFonts w:ascii="HG丸ｺﾞｼｯｸM-PRO" w:eastAsia="HG丸ｺﾞｼｯｸM-PRO" w:hAnsi="HG丸ｺﾞｼｯｸM-PRO"/>
                <w:sz w:val="20"/>
                <w:szCs w:val="20"/>
              </w:rPr>
            </w:pPr>
          </w:p>
          <w:p w:rsidR="002910DE" w:rsidRDefault="002910DE" w:rsidP="004C2075">
            <w:pPr>
              <w:autoSpaceDE w:val="0"/>
              <w:autoSpaceDN w:val="0"/>
              <w:rPr>
                <w:rFonts w:ascii="HG丸ｺﾞｼｯｸM-PRO" w:eastAsia="HG丸ｺﾞｼｯｸM-PRO" w:hAnsi="HG丸ｺﾞｼｯｸM-PRO"/>
                <w:sz w:val="20"/>
                <w:szCs w:val="20"/>
              </w:rPr>
            </w:pPr>
          </w:p>
          <w:p w:rsidR="000C0D88" w:rsidRDefault="00DD7176" w:rsidP="004C2075">
            <w:pPr>
              <w:autoSpaceDE w:val="0"/>
              <w:autoSpaceDN w:val="0"/>
              <w:rPr>
                <w:rFonts w:ascii="HG丸ｺﾞｼｯｸM-PRO" w:eastAsia="HG丸ｺﾞｼｯｸM-PRO" w:hAnsi="HG丸ｺﾞｼｯｸM-PRO"/>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86912" behindDoc="0" locked="0" layoutInCell="1" allowOverlap="1" wp14:anchorId="25FD2973" wp14:editId="7C2BF511">
                      <wp:simplePos x="0" y="0"/>
                      <wp:positionH relativeFrom="column">
                        <wp:posOffset>736502</wp:posOffset>
                      </wp:positionH>
                      <wp:positionV relativeFrom="paragraph">
                        <wp:posOffset>174625</wp:posOffset>
                      </wp:positionV>
                      <wp:extent cx="1230630" cy="193040"/>
                      <wp:effectExtent l="0" t="0" r="26670" b="16510"/>
                      <wp:wrapNone/>
                      <wp:docPr id="5" name="テキスト ボックス 5"/>
                      <wp:cNvGraphicFramePr/>
                      <a:graphic xmlns:a="http://schemas.openxmlformats.org/drawingml/2006/main">
                        <a:graphicData uri="http://schemas.microsoft.com/office/word/2010/wordprocessingShape">
                          <wps:wsp>
                            <wps:cNvSpPr txBox="1"/>
                            <wps:spPr>
                              <a:xfrm>
                                <a:off x="0" y="0"/>
                                <a:ext cx="1230630" cy="193040"/>
                              </a:xfrm>
                              <a:prstGeom prst="rect">
                                <a:avLst/>
                              </a:prstGeom>
                              <a:solidFill>
                                <a:schemeClr val="accent6">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D7176" w:rsidRPr="00E34589" w:rsidRDefault="00DD7176" w:rsidP="00DD7176">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性的接触による感染</w:t>
                                  </w:r>
                                </w:p>
                              </w:txbxContent>
                            </wps:txbx>
                            <wps:bodyPr vertOverflow="clip" horzOverflow="clip" wrap="square" tIns="0" bIns="0" rtlCol="0" anchor="t">
                              <a:noAutofit/>
                            </wps:bodyPr>
                          </wps:wsp>
                        </a:graphicData>
                      </a:graphic>
                      <wp14:sizeRelH relativeFrom="page">
                        <wp14:pctWidth>0</wp14:pctWidth>
                      </wp14:sizeRelH>
                      <wp14:sizeRelV relativeFrom="page">
                        <wp14:pctHeight>0</wp14:pctHeight>
                      </wp14:sizeRelV>
                    </wp:anchor>
                  </w:drawing>
                </mc:Choice>
                <mc:Fallback>
                  <w:pict>
                    <v:shapetype w14:anchorId="25FD2973" id="_x0000_t202" coordsize="21600,21600" o:spt="202" path="m,l,21600r21600,l21600,xe">
                      <v:stroke joinstyle="miter"/>
                      <v:path gradientshapeok="t" o:connecttype="rect"/>
                    </v:shapetype>
                    <v:shape id="テキスト ボックス 5" o:spid="_x0000_s1037" type="#_x0000_t202" style="position:absolute;left:0;text-align:left;margin-left:58pt;margin-top:13.75pt;width:96.9pt;height:1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" fillcolor="#e2efd9 [665]" strokecolor="#7f7f7f [1601]">
                      <v:textbox inset=",0,,0">
                        <w:txbxContent>
                          <w:p w:rsidR="00DD7176" w:rsidRPr="00E34589" w:rsidRDefault="00DD7176" w:rsidP="00DD7176">
                            <w:pPr>
                              <w:pStyle w:val="Web"/>
                              <w:spacing w:before="0" w:beforeAutospacing="0" w:after="0" w:afterAutospacing="0"/>
                              <w:rPr>
                                <w:rFonts w:ascii="HG丸ｺﾞｼｯｸM-PRO" w:eastAsia="HG丸ｺﾞｼｯｸM-PRO" w:hAnsi="HG丸ｺﾞｼｯｸM-PRO"/>
                                <w:sz w:val="21"/>
                              </w:rPr>
                            </w:pPr>
                            <w:r w:rsidRPr="00E34589">
                              <w:rPr>
                                <w:rFonts w:ascii="HG丸ｺﾞｼｯｸM-PRO" w:eastAsia="HG丸ｺﾞｼｯｸM-PRO" w:hAnsi="HG丸ｺﾞｼｯｸM-PRO" w:cstheme="minorBidi" w:hint="eastAsia"/>
                                <w:color w:val="000000" w:themeColor="dark1"/>
                                <w:sz w:val="20"/>
                                <w:szCs w:val="22"/>
                              </w:rPr>
                              <w:t>性的接触による感染</w:t>
                            </w:r>
                          </w:p>
                        </w:txbxContent>
                      </v:textbox>
                    </v:shape>
                  </w:pict>
                </mc:Fallback>
              </mc:AlternateContent>
            </w:r>
            <w:r w:rsidR="000C0D88">
              <w:rPr>
                <w:rFonts w:ascii="HG丸ｺﾞｼｯｸM-PRO" w:eastAsia="HG丸ｺﾞｼｯｸM-PRO" w:hAnsi="HG丸ｺﾞｼｯｸM-PRO" w:hint="eastAsia"/>
                <w:sz w:val="20"/>
                <w:szCs w:val="20"/>
              </w:rPr>
              <w:t>まとめ</w:t>
            </w:r>
          </w:p>
          <w:p w:rsidR="00DD7176" w:rsidRDefault="00DD7176" w:rsidP="001B3359">
            <w:pPr>
              <w:autoSpaceDE w:val="0"/>
              <w:autoSpaceDN w:val="0"/>
              <w:spacing w:line="276" w:lineRule="auto"/>
              <w:ind w:firstLineChars="100" w:firstLine="179"/>
              <w:rPr>
                <w:rFonts w:ascii="HG丸ｺﾞｼｯｸM-PRO" w:eastAsia="HG丸ｺﾞｼｯｸM-PRO" w:hAnsi="HG丸ｺﾞｼｯｸM-PRO"/>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88960" behindDoc="0" locked="0" layoutInCell="1" allowOverlap="1" wp14:anchorId="08F2EE76" wp14:editId="6AB2D57E">
                      <wp:simplePos x="0" y="0"/>
                      <wp:positionH relativeFrom="column">
                        <wp:posOffset>1565910</wp:posOffset>
                      </wp:positionH>
                      <wp:positionV relativeFrom="paragraph">
                        <wp:posOffset>203005</wp:posOffset>
                      </wp:positionV>
                      <wp:extent cx="1582615" cy="202223"/>
                      <wp:effectExtent l="0" t="0" r="17780" b="26670"/>
                      <wp:wrapNone/>
                      <wp:docPr id="6" name="テキスト ボックス 6"/>
                      <wp:cNvGraphicFramePr/>
                      <a:graphic xmlns:a="http://schemas.openxmlformats.org/drawingml/2006/main">
                        <a:graphicData uri="http://schemas.microsoft.com/office/word/2010/wordprocessingShape">
                          <wps:wsp>
                            <wps:cNvSpPr txBox="1"/>
                            <wps:spPr>
                              <a:xfrm>
                                <a:off x="0" y="0"/>
                                <a:ext cx="1582615" cy="202223"/>
                              </a:xfrm>
                              <a:prstGeom prst="rect">
                                <a:avLst/>
                              </a:prstGeom>
                              <a:solidFill>
                                <a:schemeClr val="accent6">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D7176" w:rsidRPr="00E34589" w:rsidRDefault="00DD7176" w:rsidP="00DD7176">
                                  <w:pPr>
                                    <w:pStyle w:val="Web"/>
                                    <w:spacing w:before="0" w:beforeAutospacing="0" w:after="0" w:afterAutospacing="0"/>
                                    <w:rPr>
                                      <w:rFonts w:ascii="HG丸ｺﾞｼｯｸM-PRO" w:eastAsia="HG丸ｺﾞｼｯｸM-PRO" w:hAnsi="HG丸ｺﾞｼｯｸM-PRO"/>
                                      <w:sz w:val="21"/>
                                    </w:rPr>
                                  </w:pPr>
                                  <w:r>
                                    <w:rPr>
                                      <w:rFonts w:ascii="HG丸ｺﾞｼｯｸM-PRO" w:eastAsia="HG丸ｺﾞｼｯｸM-PRO" w:hAnsi="HG丸ｺﾞｼｯｸM-PRO" w:cstheme="minorBidi" w:hint="eastAsia"/>
                                      <w:color w:val="000000" w:themeColor="dark1"/>
                                      <w:sz w:val="20"/>
                                      <w:szCs w:val="22"/>
                                    </w:rPr>
                                    <w:t>感染者</w:t>
                                  </w:r>
                                  <w:r>
                                    <w:rPr>
                                      <w:rFonts w:ascii="HG丸ｺﾞｼｯｸM-PRO" w:eastAsia="HG丸ｺﾞｼｯｸM-PRO" w:hAnsi="HG丸ｺﾞｼｯｸM-PRO" w:cstheme="minorBidi"/>
                                      <w:color w:val="000000" w:themeColor="dark1"/>
                                      <w:sz w:val="20"/>
                                      <w:szCs w:val="22"/>
                                    </w:rPr>
                                    <w:t>の体液や</w:t>
                                  </w:r>
                                  <w:r>
                                    <w:rPr>
                                      <w:rFonts w:ascii="HG丸ｺﾞｼｯｸM-PRO" w:eastAsia="HG丸ｺﾞｼｯｸM-PRO" w:hAnsi="HG丸ｺﾞｼｯｸM-PRO" w:cstheme="minorBidi" w:hint="eastAsia"/>
                                      <w:color w:val="000000" w:themeColor="dark1"/>
                                      <w:sz w:val="20"/>
                                      <w:szCs w:val="22"/>
                                    </w:rPr>
                                    <w:t>粘膜</w:t>
                                  </w:r>
                                  <w:r>
                                    <w:rPr>
                                      <w:rFonts w:ascii="HG丸ｺﾞｼｯｸM-PRO" w:eastAsia="HG丸ｺﾞｼｯｸM-PRO" w:hAnsi="HG丸ｺﾞｼｯｸM-PRO" w:cstheme="minorBidi"/>
                                      <w:color w:val="000000" w:themeColor="dark1"/>
                                      <w:sz w:val="20"/>
                                      <w:szCs w:val="22"/>
                                    </w:rPr>
                                    <w:t>に存在</w:t>
                                  </w:r>
                                </w:p>
                              </w:txbxContent>
                            </wps:txbx>
                            <wps:bodyPr vertOverflow="clip" horzOverflow="clip" wrap="square" tIns="0" bIns="0" rtlCol="0" anchor="t">
                              <a:noAutofit/>
                            </wps:bodyPr>
                          </wps:wsp>
                        </a:graphicData>
                      </a:graphic>
                      <wp14:sizeRelH relativeFrom="page">
                        <wp14:pctWidth>0</wp14:pctWidth>
                      </wp14:sizeRelH>
                      <wp14:sizeRelV relativeFrom="page">
                        <wp14:pctHeight>0</wp14:pctHeight>
                      </wp14:sizeRelV>
                    </wp:anchor>
                  </w:drawing>
                </mc:Choice>
                <mc:Fallback>
                  <w:pict>
                    <v:shape w14:anchorId="08F2EE76" id="テキスト ボックス 6" o:spid="_x0000_s1038" type="#_x0000_t202" style="position:absolute;left:0;text-align:left;margin-left:123.3pt;margin-top:16pt;width:124.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" fillcolor="#e2efd9 [665]" strokecolor="#7f7f7f [1601]">
                      <v:textbox inset=",0,,0">
                        <w:txbxContent>
                          <w:p w:rsidR="00DD7176" w:rsidRPr="00E34589" w:rsidRDefault="00DD7176" w:rsidP="00DD7176">
                            <w:pPr>
                              <w:pStyle w:val="Web"/>
                              <w:spacing w:before="0" w:beforeAutospacing="0" w:after="0" w:afterAutospacing="0"/>
                              <w:rPr>
                                <w:rFonts w:ascii="HG丸ｺﾞｼｯｸM-PRO" w:eastAsia="HG丸ｺﾞｼｯｸM-PRO" w:hAnsi="HG丸ｺﾞｼｯｸM-PRO"/>
                                <w:sz w:val="21"/>
                              </w:rPr>
                            </w:pPr>
                            <w:r>
                              <w:rPr>
                                <w:rFonts w:ascii="HG丸ｺﾞｼｯｸM-PRO" w:eastAsia="HG丸ｺﾞｼｯｸM-PRO" w:hAnsi="HG丸ｺﾞｼｯｸM-PRO" w:cstheme="minorBidi" w:hint="eastAsia"/>
                                <w:color w:val="000000" w:themeColor="dark1"/>
                                <w:sz w:val="20"/>
                                <w:szCs w:val="22"/>
                              </w:rPr>
                              <w:t>感染者</w:t>
                            </w:r>
                            <w:r>
                              <w:rPr>
                                <w:rFonts w:ascii="HG丸ｺﾞｼｯｸM-PRO" w:eastAsia="HG丸ｺﾞｼｯｸM-PRO" w:hAnsi="HG丸ｺﾞｼｯｸM-PRO" w:cstheme="minorBidi"/>
                                <w:color w:val="000000" w:themeColor="dark1"/>
                                <w:sz w:val="20"/>
                                <w:szCs w:val="22"/>
                              </w:rPr>
                              <w:t>の体液や</w:t>
                            </w:r>
                            <w:r>
                              <w:rPr>
                                <w:rFonts w:ascii="HG丸ｺﾞｼｯｸM-PRO" w:eastAsia="HG丸ｺﾞｼｯｸM-PRO" w:hAnsi="HG丸ｺﾞｼｯｸM-PRO" w:cstheme="minorBidi" w:hint="eastAsia"/>
                                <w:color w:val="000000" w:themeColor="dark1"/>
                                <w:sz w:val="20"/>
                                <w:szCs w:val="22"/>
                              </w:rPr>
                              <w:t>粘膜</w:t>
                            </w:r>
                            <w:r>
                              <w:rPr>
                                <w:rFonts w:ascii="HG丸ｺﾞｼｯｸM-PRO" w:eastAsia="HG丸ｺﾞｼｯｸM-PRO" w:hAnsi="HG丸ｺﾞｼｯｸM-PRO" w:cstheme="minorBidi"/>
                                <w:color w:val="000000" w:themeColor="dark1"/>
                                <w:sz w:val="20"/>
                                <w:szCs w:val="22"/>
                              </w:rPr>
                              <w:t>に存在</w:t>
                            </w:r>
                          </w:p>
                        </w:txbxContent>
                      </v:textbox>
                    </v:shape>
                  </w:pict>
                </mc:Fallback>
              </mc:AlternateContent>
            </w:r>
            <w:r>
              <w:rPr>
                <w:rFonts w:ascii="HG丸ｺﾞｼｯｸM-PRO" w:eastAsia="HG丸ｺﾞｼｯｸM-PRO" w:hAnsi="HG丸ｺﾞｼｯｸM-PRO"/>
                <w:sz w:val="20"/>
                <w:szCs w:val="20"/>
              </w:rPr>
              <w:t>性感染症は</w:t>
            </w:r>
          </w:p>
          <w:p w:rsidR="000C0D88" w:rsidRDefault="00DD7176" w:rsidP="001B3359">
            <w:pPr>
              <w:autoSpaceDE w:val="0"/>
              <w:autoSpaceDN w:val="0"/>
              <w:spacing w:line="276" w:lineRule="auto"/>
              <w:ind w:firstLineChars="100" w:firstLine="179"/>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性感染症の病原体の特徴は</w:t>
            </w:r>
          </w:p>
          <w:p w:rsidR="00DD7176" w:rsidRDefault="00DD7176" w:rsidP="001B3359">
            <w:pPr>
              <w:autoSpaceDE w:val="0"/>
              <w:autoSpaceDN w:val="0"/>
              <w:spacing w:line="276" w:lineRule="auto"/>
              <w:ind w:firstLineChars="100" w:firstLine="179"/>
              <w:rPr>
                <w:rFonts w:ascii="HG丸ｺﾞｼｯｸM-PRO" w:eastAsia="HG丸ｺﾞｼｯｸM-PRO" w:hAnsi="HG丸ｺﾞｼｯｸM-PRO"/>
                <w:sz w:val="20"/>
                <w:szCs w:val="20"/>
              </w:rPr>
            </w:pPr>
            <w:r w:rsidRPr="000135ED">
              <w:rPr>
                <w:rFonts w:ascii="HG丸ｺﾞｼｯｸM-PRO" w:eastAsia="HG丸ｺﾞｼｯｸM-PRO" w:hAnsi="HG丸ｺﾞｼｯｸM-PRO" w:cs="ＭＳ Ｐゴシック" w:hint="eastAsia"/>
                <w:noProof/>
                <w:color w:val="000000"/>
                <w:kern w:val="0"/>
                <w:sz w:val="20"/>
                <w:szCs w:val="20"/>
              </w:rPr>
              <mc:AlternateContent>
                <mc:Choice Requires="wps">
                  <w:drawing>
                    <wp:anchor distT="0" distB="0" distL="114300" distR="114300" simplePos="0" relativeHeight="251684864" behindDoc="0" locked="0" layoutInCell="1" allowOverlap="1" wp14:anchorId="0EC3FCCD" wp14:editId="0FC60C7B">
                      <wp:simplePos x="0" y="0"/>
                      <wp:positionH relativeFrom="column">
                        <wp:posOffset>1666142</wp:posOffset>
                      </wp:positionH>
                      <wp:positionV relativeFrom="paragraph">
                        <wp:posOffset>5715</wp:posOffset>
                      </wp:positionV>
                      <wp:extent cx="1107830" cy="211015"/>
                      <wp:effectExtent l="0" t="0" r="16510" b="17780"/>
                      <wp:wrapNone/>
                      <wp:docPr id="4" name="テキスト ボックス 4"/>
                      <wp:cNvGraphicFramePr/>
                      <a:graphic xmlns:a="http://schemas.openxmlformats.org/drawingml/2006/main">
                        <a:graphicData uri="http://schemas.microsoft.com/office/word/2010/wordprocessingShape">
                          <wps:wsp>
                            <wps:cNvSpPr txBox="1"/>
                            <wps:spPr>
                              <a:xfrm>
                                <a:off x="0" y="0"/>
                                <a:ext cx="1107830" cy="211015"/>
                              </a:xfrm>
                              <a:prstGeom prst="rect">
                                <a:avLst/>
                              </a:prstGeom>
                              <a:solidFill>
                                <a:schemeClr val="accent6">
                                  <a:lumMod val="20000"/>
                                  <a:lumOff val="8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C0D88" w:rsidRPr="00E34589" w:rsidRDefault="00DD7176" w:rsidP="001B3359">
                                  <w:pPr>
                                    <w:pStyle w:val="Web"/>
                                    <w:spacing w:before="0" w:beforeAutospacing="0" w:after="0" w:afterAutospacing="0"/>
                                    <w:rPr>
                                      <w:rFonts w:ascii="HG丸ｺﾞｼｯｸM-PRO" w:eastAsia="HG丸ｺﾞｼｯｸM-PRO" w:hAnsi="HG丸ｺﾞｼｯｸM-PRO"/>
                                      <w:sz w:val="21"/>
                                    </w:rPr>
                                  </w:pPr>
                                  <w:r>
                                    <w:rPr>
                                      <w:rFonts w:ascii="HG丸ｺﾞｼｯｸM-PRO" w:eastAsia="HG丸ｺﾞｼｯｸM-PRO" w:hAnsi="HG丸ｺﾞｼｯｸM-PRO" w:cstheme="minorBidi" w:hint="eastAsia"/>
                                      <w:color w:val="000000" w:themeColor="dark1"/>
                                      <w:sz w:val="20"/>
                                      <w:szCs w:val="22"/>
                                    </w:rPr>
                                    <w:t>感染経路を断つ事</w:t>
                                  </w:r>
                                </w:p>
                              </w:txbxContent>
                            </wps:txbx>
                            <wps:bodyPr vertOverflow="clip" horzOverflow="clip" wrap="square" tIns="0" bIns="0" rtlCol="0" anchor="t">
                              <a:noAutofit/>
                            </wps:bodyPr>
                          </wps:wsp>
                        </a:graphicData>
                      </a:graphic>
                      <wp14:sizeRelH relativeFrom="page">
                        <wp14:pctWidth>0</wp14:pctWidth>
                      </wp14:sizeRelH>
                      <wp14:sizeRelV relativeFrom="page">
                        <wp14:pctHeight>0</wp14:pctHeight>
                      </wp14:sizeRelV>
                    </wp:anchor>
                  </w:drawing>
                </mc:Choice>
                <mc:Fallback>
                  <w:pict>
                    <v:shape w14:anchorId="0EC3FCCD" id="テキスト ボックス 4" o:spid="_x0000_s1039" type="#_x0000_t202" style="position:absolute;left:0;text-align:left;margin-left:131.2pt;margin-top:.45pt;width:87.25pt;height:1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" fillcolor="#e2efd9 [665]" strokecolor="#7f7f7f [1601]">
                      <v:textbox inset=",0,,0">
                        <w:txbxContent>
                          <w:p w:rsidR="000C0D88" w:rsidRPr="00E34589" w:rsidRDefault="00DD7176" w:rsidP="001B3359">
                            <w:pPr>
                              <w:pStyle w:val="Web"/>
                              <w:spacing w:before="0" w:beforeAutospacing="0" w:after="0" w:afterAutospacing="0"/>
                              <w:rPr>
                                <w:rFonts w:ascii="HG丸ｺﾞｼｯｸM-PRO" w:eastAsia="HG丸ｺﾞｼｯｸM-PRO" w:hAnsi="HG丸ｺﾞｼｯｸM-PRO"/>
                                <w:sz w:val="21"/>
                              </w:rPr>
                            </w:pPr>
                            <w:r>
                              <w:rPr>
                                <w:rFonts w:ascii="HG丸ｺﾞｼｯｸM-PRO" w:eastAsia="HG丸ｺﾞｼｯｸM-PRO" w:hAnsi="HG丸ｺﾞｼｯｸM-PRO" w:cstheme="minorBidi" w:hint="eastAsia"/>
                                <w:color w:val="000000" w:themeColor="dark1"/>
                                <w:sz w:val="20"/>
                                <w:szCs w:val="22"/>
                              </w:rPr>
                              <w:t>感染経路を断つ事</w:t>
                            </w:r>
                          </w:p>
                        </w:txbxContent>
                      </v:textbox>
                    </v:shape>
                  </w:pict>
                </mc:Fallback>
              </mc:AlternateContent>
            </w:r>
            <w:r>
              <w:rPr>
                <w:rFonts w:ascii="HG丸ｺﾞｼｯｸM-PRO" w:eastAsia="HG丸ｺﾞｼｯｸM-PRO" w:hAnsi="HG丸ｺﾞｼｯｸM-PRO"/>
                <w:sz w:val="20"/>
                <w:szCs w:val="20"/>
              </w:rPr>
              <w:t>性感染症の最大の予防方法は</w:t>
            </w:r>
          </w:p>
        </w:tc>
      </w:tr>
    </w:tbl>
    <w:p w:rsidR="000C0D88" w:rsidRPr="000135ED" w:rsidRDefault="000C0D88" w:rsidP="004C2075">
      <w:pPr>
        <w:autoSpaceDE w:val="0"/>
        <w:autoSpaceDN w:val="0"/>
        <w:rPr>
          <w:rFonts w:ascii="HG丸ｺﾞｼｯｸM-PRO" w:eastAsia="HG丸ｺﾞｼｯｸM-PRO" w:hAnsi="HG丸ｺﾞｼｯｸM-PRO"/>
          <w:sz w:val="20"/>
          <w:szCs w:val="20"/>
        </w:rPr>
      </w:pPr>
    </w:p>
    <w:sectPr w:rsidR="000C0D88" w:rsidRPr="000135ED" w:rsidSect="000C0D88">
      <w:pgSz w:w="11906" w:h="16838" w:code="9"/>
      <w:pgMar w:top="1134" w:right="1077" w:bottom="1134" w:left="1077"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2FB" w:rsidRDefault="007B52FB" w:rsidP="00CA5E96">
      <w:r>
        <w:separator/>
      </w:r>
    </w:p>
  </w:endnote>
  <w:endnote w:type="continuationSeparator" w:id="0">
    <w:p w:rsidR="007B52FB" w:rsidRDefault="007B52FB" w:rsidP="00CA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FutoMinA101Pro-Bold">
    <w:altName w:val="Arial Unicode MS"/>
    <w:panose1 w:val="00000000000000000000"/>
    <w:charset w:val="80"/>
    <w:family w:val="auto"/>
    <w:notTrueType/>
    <w:pitch w:val="default"/>
    <w:sig w:usb0="00000001" w:usb1="08070000" w:usb2="00000010" w:usb3="00000000" w:csb0="00020000" w:csb1="00000000"/>
  </w:font>
  <w:font w:name="ShinGo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2FB" w:rsidRDefault="007B52FB" w:rsidP="00CA5E96">
      <w:r>
        <w:separator/>
      </w:r>
    </w:p>
  </w:footnote>
  <w:footnote w:type="continuationSeparator" w:id="0">
    <w:p w:rsidR="007B52FB" w:rsidRDefault="007B52FB" w:rsidP="00CA5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E2"/>
    <w:rsid w:val="00011209"/>
    <w:rsid w:val="00013442"/>
    <w:rsid w:val="000135ED"/>
    <w:rsid w:val="00084FC0"/>
    <w:rsid w:val="00094023"/>
    <w:rsid w:val="000C0D88"/>
    <w:rsid w:val="000D27F6"/>
    <w:rsid w:val="000D6FAE"/>
    <w:rsid w:val="00121DF3"/>
    <w:rsid w:val="00131AA6"/>
    <w:rsid w:val="00155292"/>
    <w:rsid w:val="001B3359"/>
    <w:rsid w:val="001B5A64"/>
    <w:rsid w:val="001D12FD"/>
    <w:rsid w:val="00213A10"/>
    <w:rsid w:val="0027013B"/>
    <w:rsid w:val="00281A1C"/>
    <w:rsid w:val="002910DE"/>
    <w:rsid w:val="002B1D1A"/>
    <w:rsid w:val="002F4009"/>
    <w:rsid w:val="003144AA"/>
    <w:rsid w:val="00347A67"/>
    <w:rsid w:val="00357FA4"/>
    <w:rsid w:val="00374615"/>
    <w:rsid w:val="00387054"/>
    <w:rsid w:val="00403ACE"/>
    <w:rsid w:val="004052EE"/>
    <w:rsid w:val="0049146F"/>
    <w:rsid w:val="00496BA4"/>
    <w:rsid w:val="004A3311"/>
    <w:rsid w:val="004A6EC8"/>
    <w:rsid w:val="004C2075"/>
    <w:rsid w:val="004D3891"/>
    <w:rsid w:val="005175B1"/>
    <w:rsid w:val="005C5A57"/>
    <w:rsid w:val="005D4F37"/>
    <w:rsid w:val="005E7C31"/>
    <w:rsid w:val="00625036"/>
    <w:rsid w:val="00660687"/>
    <w:rsid w:val="00692B6E"/>
    <w:rsid w:val="00730D46"/>
    <w:rsid w:val="007856E6"/>
    <w:rsid w:val="007B52FB"/>
    <w:rsid w:val="00800ECB"/>
    <w:rsid w:val="00806168"/>
    <w:rsid w:val="008231B5"/>
    <w:rsid w:val="008441FB"/>
    <w:rsid w:val="008500EC"/>
    <w:rsid w:val="00852E36"/>
    <w:rsid w:val="0089250D"/>
    <w:rsid w:val="008F417E"/>
    <w:rsid w:val="009242AE"/>
    <w:rsid w:val="00932C71"/>
    <w:rsid w:val="009A7288"/>
    <w:rsid w:val="009B25DA"/>
    <w:rsid w:val="009E1C06"/>
    <w:rsid w:val="009E53A9"/>
    <w:rsid w:val="00A13B85"/>
    <w:rsid w:val="00A87D8A"/>
    <w:rsid w:val="00B146E1"/>
    <w:rsid w:val="00B50102"/>
    <w:rsid w:val="00B6301E"/>
    <w:rsid w:val="00B74EE3"/>
    <w:rsid w:val="00B77B0F"/>
    <w:rsid w:val="00BC2690"/>
    <w:rsid w:val="00BC47D2"/>
    <w:rsid w:val="00C141D6"/>
    <w:rsid w:val="00C236FA"/>
    <w:rsid w:val="00CA5E96"/>
    <w:rsid w:val="00CF3B90"/>
    <w:rsid w:val="00D23555"/>
    <w:rsid w:val="00D33C44"/>
    <w:rsid w:val="00D364AC"/>
    <w:rsid w:val="00DC2E97"/>
    <w:rsid w:val="00DD7176"/>
    <w:rsid w:val="00E1562D"/>
    <w:rsid w:val="00E32CE2"/>
    <w:rsid w:val="00E34589"/>
    <w:rsid w:val="00E76D3E"/>
    <w:rsid w:val="00EA089B"/>
    <w:rsid w:val="00EB4431"/>
    <w:rsid w:val="00F86D64"/>
    <w:rsid w:val="00FB7198"/>
    <w:rsid w:val="00FB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335ABC5-D7AD-4387-B949-BD6DBEC2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E96"/>
    <w:pPr>
      <w:tabs>
        <w:tab w:val="center" w:pos="4252"/>
        <w:tab w:val="right" w:pos="8504"/>
      </w:tabs>
      <w:snapToGrid w:val="0"/>
    </w:pPr>
  </w:style>
  <w:style w:type="character" w:customStyle="1" w:styleId="a4">
    <w:name w:val="ヘッダー (文字)"/>
    <w:basedOn w:val="a0"/>
    <w:link w:val="a3"/>
    <w:uiPriority w:val="99"/>
    <w:rsid w:val="00CA5E96"/>
  </w:style>
  <w:style w:type="paragraph" w:styleId="a5">
    <w:name w:val="footer"/>
    <w:basedOn w:val="a"/>
    <w:link w:val="a6"/>
    <w:uiPriority w:val="99"/>
    <w:unhideWhenUsed/>
    <w:rsid w:val="00CA5E96"/>
    <w:pPr>
      <w:tabs>
        <w:tab w:val="center" w:pos="4252"/>
        <w:tab w:val="right" w:pos="8504"/>
      </w:tabs>
      <w:snapToGrid w:val="0"/>
    </w:pPr>
  </w:style>
  <w:style w:type="character" w:customStyle="1" w:styleId="a6">
    <w:name w:val="フッター (文字)"/>
    <w:basedOn w:val="a0"/>
    <w:link w:val="a5"/>
    <w:uiPriority w:val="99"/>
    <w:rsid w:val="00CA5E96"/>
  </w:style>
  <w:style w:type="paragraph" w:customStyle="1" w:styleId="2">
    <w:name w:val="中見出し2"/>
    <w:uiPriority w:val="99"/>
    <w:rsid w:val="00CA5E96"/>
    <w:pPr>
      <w:widowControl w:val="0"/>
      <w:pBdr>
        <w:top w:val="single" w:sz="12" w:space="1" w:color="000000"/>
        <w:bottom w:val="single" w:sz="12" w:space="1"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styleId="a7">
    <w:name w:val="Balloon Text"/>
    <w:basedOn w:val="a"/>
    <w:link w:val="a8"/>
    <w:uiPriority w:val="99"/>
    <w:semiHidden/>
    <w:unhideWhenUsed/>
    <w:rsid w:val="00CA5E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5E96"/>
    <w:rPr>
      <w:rFonts w:asciiTheme="majorHAnsi" w:eastAsiaTheme="majorEastAsia" w:hAnsiTheme="majorHAnsi" w:cstheme="majorBidi"/>
      <w:sz w:val="18"/>
      <w:szCs w:val="18"/>
    </w:rPr>
  </w:style>
  <w:style w:type="table" w:styleId="a9">
    <w:name w:val="Table Grid"/>
    <w:basedOn w:val="a1"/>
    <w:uiPriority w:val="39"/>
    <w:rsid w:val="00E7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23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03">
      <w:bodyDiv w:val="1"/>
      <w:marLeft w:val="0"/>
      <w:marRight w:val="0"/>
      <w:marTop w:val="0"/>
      <w:marBottom w:val="0"/>
      <w:divBdr>
        <w:top w:val="none" w:sz="0" w:space="0" w:color="auto"/>
        <w:left w:val="none" w:sz="0" w:space="0" w:color="auto"/>
        <w:bottom w:val="none" w:sz="0" w:space="0" w:color="auto"/>
        <w:right w:val="none" w:sz="0" w:space="0" w:color="auto"/>
      </w:divBdr>
    </w:div>
    <w:div w:id="630980938">
      <w:bodyDiv w:val="1"/>
      <w:marLeft w:val="0"/>
      <w:marRight w:val="0"/>
      <w:marTop w:val="0"/>
      <w:marBottom w:val="0"/>
      <w:divBdr>
        <w:top w:val="none" w:sz="0" w:space="0" w:color="auto"/>
        <w:left w:val="none" w:sz="0" w:space="0" w:color="auto"/>
        <w:bottom w:val="none" w:sz="0" w:space="0" w:color="auto"/>
        <w:right w:val="none" w:sz="0" w:space="0" w:color="auto"/>
      </w:divBdr>
    </w:div>
    <w:div w:id="812605519">
      <w:bodyDiv w:val="1"/>
      <w:marLeft w:val="0"/>
      <w:marRight w:val="0"/>
      <w:marTop w:val="0"/>
      <w:marBottom w:val="0"/>
      <w:divBdr>
        <w:top w:val="none" w:sz="0" w:space="0" w:color="auto"/>
        <w:left w:val="none" w:sz="0" w:space="0" w:color="auto"/>
        <w:bottom w:val="none" w:sz="0" w:space="0" w:color="auto"/>
        <w:right w:val="none" w:sz="0" w:space="0" w:color="auto"/>
      </w:divBdr>
    </w:div>
    <w:div w:id="1239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Administrator</cp:lastModifiedBy>
  <cp:revision>11</cp:revision>
  <cp:lastPrinted>2019-04-08T06:27:00Z</cp:lastPrinted>
  <dcterms:created xsi:type="dcterms:W3CDTF">2019-04-04T01:51:00Z</dcterms:created>
  <dcterms:modified xsi:type="dcterms:W3CDTF">2019-04-09T07:32:00Z</dcterms:modified>
</cp:coreProperties>
</file>