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8A" w:rsidRDefault="002E3F8A" w:rsidP="002E3F8A">
      <w:pPr>
        <w:jc w:val="center"/>
      </w:pPr>
      <w:bookmarkStart w:id="0" w:name="_GoBack"/>
      <w:bookmarkEnd w:id="0"/>
    </w:p>
    <w:p w:rsidR="002E3F8A" w:rsidRPr="00D8772B" w:rsidRDefault="002E3F8A" w:rsidP="00D8772B">
      <w:pPr>
        <w:jc w:val="righ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2E3F8A" w:rsidRDefault="002E3F8A" w:rsidP="002E3F8A">
      <w:pPr>
        <w:jc w:val="center"/>
      </w:pPr>
    </w:p>
    <w:p w:rsidR="002E3F8A" w:rsidRDefault="002E3F8A" w:rsidP="002E3F8A">
      <w:pPr>
        <w:jc w:val="center"/>
      </w:pPr>
    </w:p>
    <w:p w:rsidR="002E3F8A" w:rsidRDefault="002E3F8A" w:rsidP="002E3F8A">
      <w:pPr>
        <w:jc w:val="center"/>
      </w:pPr>
    </w:p>
    <w:p w:rsidR="002E3F8A" w:rsidRDefault="002E3F8A" w:rsidP="002E3F8A">
      <w:pPr>
        <w:jc w:val="center"/>
      </w:pPr>
    </w:p>
    <w:p w:rsidR="009067B5" w:rsidRDefault="009067B5" w:rsidP="002E3F8A">
      <w:pPr>
        <w:jc w:val="center"/>
      </w:pPr>
    </w:p>
    <w:p w:rsidR="009067B5" w:rsidRDefault="009067B5" w:rsidP="002E3F8A">
      <w:pPr>
        <w:jc w:val="center"/>
      </w:pPr>
    </w:p>
    <w:p w:rsidR="009067B5" w:rsidRDefault="009067B5" w:rsidP="002E3F8A">
      <w:pPr>
        <w:jc w:val="center"/>
      </w:pPr>
    </w:p>
    <w:p w:rsidR="002E3F8A" w:rsidRDefault="002E3F8A" w:rsidP="002E3F8A">
      <w:pPr>
        <w:jc w:val="center"/>
      </w:pPr>
    </w:p>
    <w:p w:rsidR="002E3F8A" w:rsidRPr="00E312AF" w:rsidRDefault="002E3F8A" w:rsidP="002E3F8A">
      <w:pPr>
        <w:jc w:val="center"/>
        <w:rPr>
          <w:rFonts w:ascii="HG丸ｺﾞｼｯｸM-PRO" w:eastAsia="HG丸ｺﾞｼｯｸM-PRO" w:hAnsi="HG丸ｺﾞｼｯｸM-PRO"/>
          <w:b/>
          <w:sz w:val="60"/>
          <w:szCs w:val="60"/>
        </w:rPr>
      </w:pPr>
      <w:r w:rsidRPr="00E312AF">
        <w:rPr>
          <w:rFonts w:ascii="HG丸ｺﾞｼｯｸM-PRO" w:eastAsia="HG丸ｺﾞｼｯｸM-PRO" w:hAnsi="HG丸ｺﾞｼｯｸM-PRO" w:hint="eastAsia"/>
          <w:b/>
          <w:sz w:val="60"/>
          <w:szCs w:val="60"/>
        </w:rPr>
        <w:t>難病患者の災害時個別支援計画</w:t>
      </w:r>
    </w:p>
    <w:p w:rsidR="002E3F8A" w:rsidRPr="00E312AF" w:rsidRDefault="008F56E3" w:rsidP="002E3F8A">
      <w:pPr>
        <w:jc w:val="center"/>
        <w:rPr>
          <w:rFonts w:ascii="HG丸ｺﾞｼｯｸM-PRO" w:eastAsia="HG丸ｺﾞｼｯｸM-PRO" w:hAnsi="HG丸ｺﾞｼｯｸM-PRO"/>
          <w:b/>
          <w:sz w:val="60"/>
          <w:szCs w:val="60"/>
        </w:rPr>
      </w:pPr>
      <w:r>
        <w:rPr>
          <w:rFonts w:ascii="HG丸ｺﾞｼｯｸM-PRO" w:eastAsia="HG丸ｺﾞｼｯｸM-PRO" w:hAnsi="HG丸ｺﾞｼｯｸM-PRO" w:hint="eastAsia"/>
          <w:b/>
          <w:sz w:val="60"/>
          <w:szCs w:val="60"/>
        </w:rPr>
        <w:t>作成手順</w:t>
      </w:r>
    </w:p>
    <w:p w:rsidR="002E3F8A" w:rsidRPr="006F7BF5" w:rsidRDefault="002E3F8A" w:rsidP="002E3F8A">
      <w:pPr>
        <w:jc w:val="center"/>
        <w:rPr>
          <w:rFonts w:ascii="HG丸ｺﾞｼｯｸM-PRO" w:eastAsia="HG丸ｺﾞｼｯｸM-PRO" w:hAnsi="HG丸ｺﾞｼｯｸM-PRO"/>
        </w:rPr>
      </w:pPr>
    </w:p>
    <w:p w:rsidR="002E3F8A" w:rsidRDefault="002E3F8A" w:rsidP="002E3F8A">
      <w:pPr>
        <w:rPr>
          <w:rFonts w:ascii="HG丸ｺﾞｼｯｸM-PRO" w:eastAsia="HG丸ｺﾞｼｯｸM-PRO" w:hAnsi="HG丸ｺﾞｼｯｸM-PRO"/>
        </w:rPr>
      </w:pPr>
    </w:p>
    <w:p w:rsidR="002E3F8A" w:rsidRDefault="002E3F8A" w:rsidP="002E3F8A">
      <w:pPr>
        <w:rPr>
          <w:rFonts w:ascii="HG丸ｺﾞｼｯｸM-PRO" w:eastAsia="HG丸ｺﾞｼｯｸM-PRO" w:hAnsi="HG丸ｺﾞｼｯｸM-PRO"/>
        </w:rPr>
      </w:pPr>
    </w:p>
    <w:p w:rsidR="002E3F8A" w:rsidRDefault="002E3F8A" w:rsidP="002E3F8A">
      <w:pPr>
        <w:rPr>
          <w:rFonts w:ascii="HG丸ｺﾞｼｯｸM-PRO" w:eastAsia="HG丸ｺﾞｼｯｸM-PRO" w:hAnsi="HG丸ｺﾞｼｯｸM-PRO"/>
        </w:rPr>
      </w:pPr>
    </w:p>
    <w:p w:rsidR="002E3F8A" w:rsidRDefault="002E3F8A" w:rsidP="002E3F8A">
      <w:pPr>
        <w:rPr>
          <w:rFonts w:ascii="HG丸ｺﾞｼｯｸM-PRO" w:eastAsia="HG丸ｺﾞｼｯｸM-PRO" w:hAnsi="HG丸ｺﾞｼｯｸM-PRO"/>
        </w:rPr>
      </w:pPr>
    </w:p>
    <w:p w:rsidR="002E3F8A" w:rsidRDefault="002E3F8A" w:rsidP="002E3F8A">
      <w:pPr>
        <w:rPr>
          <w:rFonts w:ascii="HG丸ｺﾞｼｯｸM-PRO" w:eastAsia="HG丸ｺﾞｼｯｸM-PRO" w:hAnsi="HG丸ｺﾞｼｯｸM-PRO"/>
        </w:rPr>
      </w:pPr>
    </w:p>
    <w:p w:rsidR="002E3F8A" w:rsidRDefault="002E3F8A" w:rsidP="002E3F8A">
      <w:pPr>
        <w:rPr>
          <w:rFonts w:ascii="HG丸ｺﾞｼｯｸM-PRO" w:eastAsia="HG丸ｺﾞｼｯｸM-PRO" w:hAnsi="HG丸ｺﾞｼｯｸM-PRO"/>
        </w:rPr>
      </w:pPr>
    </w:p>
    <w:p w:rsidR="002E3F8A" w:rsidRDefault="002E3F8A" w:rsidP="002E3F8A">
      <w:pPr>
        <w:rPr>
          <w:rFonts w:ascii="HG丸ｺﾞｼｯｸM-PRO" w:eastAsia="HG丸ｺﾞｼｯｸM-PRO" w:hAnsi="HG丸ｺﾞｼｯｸM-PRO"/>
        </w:rPr>
      </w:pPr>
    </w:p>
    <w:p w:rsidR="002E3F8A" w:rsidRPr="006F7BF5" w:rsidRDefault="002E3F8A" w:rsidP="002E3F8A">
      <w:pPr>
        <w:rPr>
          <w:rFonts w:ascii="HG丸ｺﾞｼｯｸM-PRO" w:eastAsia="HG丸ｺﾞｼｯｸM-PRO" w:hAnsi="HG丸ｺﾞｼｯｸM-PRO"/>
        </w:rPr>
      </w:pPr>
    </w:p>
    <w:p w:rsidR="002E3F8A" w:rsidRPr="006F7BF5" w:rsidRDefault="002E3F8A" w:rsidP="002E3F8A">
      <w:pPr>
        <w:rPr>
          <w:rFonts w:ascii="HG丸ｺﾞｼｯｸM-PRO" w:eastAsia="HG丸ｺﾞｼｯｸM-PRO" w:hAnsi="HG丸ｺﾞｼｯｸM-PRO"/>
        </w:rPr>
      </w:pPr>
    </w:p>
    <w:p w:rsidR="002E3F8A" w:rsidRPr="00E312AF" w:rsidRDefault="00CD708B" w:rsidP="002E3F8A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平成３０年３</w:t>
      </w:r>
      <w:r w:rsidR="002E3F8A" w:rsidRPr="00E312AF">
        <w:rPr>
          <w:rFonts w:ascii="HG丸ｺﾞｼｯｸM-PRO" w:eastAsia="HG丸ｺﾞｼｯｸM-PRO" w:hAnsi="HG丸ｺﾞｼｯｸM-PRO" w:hint="eastAsia"/>
          <w:sz w:val="40"/>
          <w:szCs w:val="40"/>
        </w:rPr>
        <w:t>月</w:t>
      </w:r>
    </w:p>
    <w:p w:rsidR="002E3F8A" w:rsidRPr="00CD708B" w:rsidRDefault="002E3F8A" w:rsidP="002E3F8A">
      <w:pPr>
        <w:rPr>
          <w:rFonts w:ascii="HG丸ｺﾞｼｯｸM-PRO" w:eastAsia="HG丸ｺﾞｼｯｸM-PRO" w:hAnsi="HG丸ｺﾞｼｯｸM-PRO"/>
          <w:sz w:val="40"/>
          <w:szCs w:val="40"/>
        </w:rPr>
      </w:pPr>
    </w:p>
    <w:p w:rsidR="002E3F8A" w:rsidRPr="00E312AF" w:rsidRDefault="002E3F8A" w:rsidP="002E3F8A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E312AF">
        <w:rPr>
          <w:rFonts w:ascii="HG丸ｺﾞｼｯｸM-PRO" w:eastAsia="HG丸ｺﾞｼｯｸM-PRO" w:hAnsi="HG丸ｺﾞｼｯｸM-PRO" w:hint="eastAsia"/>
          <w:sz w:val="40"/>
          <w:szCs w:val="40"/>
        </w:rPr>
        <w:t>北海道十勝総合振興局保健環境部保健行政室</w:t>
      </w:r>
    </w:p>
    <w:p w:rsidR="002E3F8A" w:rsidRPr="00E312AF" w:rsidRDefault="002E3F8A" w:rsidP="002E3F8A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E312AF">
        <w:rPr>
          <w:rFonts w:ascii="HG丸ｺﾞｼｯｸM-PRO" w:eastAsia="HG丸ｺﾞｼｯｸM-PRO" w:hAnsi="HG丸ｺﾞｼｯｸM-PRO" w:hint="eastAsia"/>
          <w:sz w:val="40"/>
          <w:szCs w:val="40"/>
        </w:rPr>
        <w:t>（北海道帯広保健所）</w:t>
      </w:r>
    </w:p>
    <w:p w:rsidR="002E3F8A" w:rsidRPr="00E312AF" w:rsidRDefault="002E3F8A" w:rsidP="002E3F8A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E312AF">
        <w:rPr>
          <w:rFonts w:ascii="HG丸ｺﾞｼｯｸM-PRO" w:eastAsia="HG丸ｺﾞｼｯｸM-PRO" w:hAnsi="HG丸ｺﾞｼｯｸM-PRO" w:hint="eastAsia"/>
          <w:sz w:val="40"/>
          <w:szCs w:val="40"/>
        </w:rPr>
        <w:t>健康推進課</w:t>
      </w:r>
    </w:p>
    <w:p w:rsidR="002E3F8A" w:rsidRDefault="002E3F8A" w:rsidP="002E3F8A">
      <w:pPr>
        <w:jc w:val="center"/>
        <w:rPr>
          <w:rFonts w:ascii="HG丸ｺﾞｼｯｸM-PRO" w:eastAsia="HG丸ｺﾞｼｯｸM-PRO" w:hAnsi="HG丸ｺﾞｼｯｸM-PRO"/>
        </w:rPr>
      </w:pPr>
    </w:p>
    <w:p w:rsidR="002E3F8A" w:rsidRDefault="002E3F8A" w:rsidP="002E3F8A">
      <w:pPr>
        <w:jc w:val="center"/>
        <w:rPr>
          <w:rFonts w:ascii="HG丸ｺﾞｼｯｸM-PRO" w:eastAsia="HG丸ｺﾞｼｯｸM-PRO" w:hAnsi="HG丸ｺﾞｼｯｸM-PRO"/>
        </w:rPr>
      </w:pPr>
    </w:p>
    <w:p w:rsidR="009067B5" w:rsidRDefault="009067B5" w:rsidP="002E3F8A">
      <w:pPr>
        <w:jc w:val="center"/>
        <w:rPr>
          <w:rFonts w:ascii="HG丸ｺﾞｼｯｸM-PRO" w:eastAsia="HG丸ｺﾞｼｯｸM-PRO" w:hAnsi="HG丸ｺﾞｼｯｸM-PRO"/>
        </w:rPr>
      </w:pPr>
    </w:p>
    <w:p w:rsidR="002E3F8A" w:rsidRDefault="002E3F8A" w:rsidP="002E3F8A">
      <w:pPr>
        <w:jc w:val="center"/>
        <w:rPr>
          <w:rFonts w:ascii="HG丸ｺﾞｼｯｸM-PRO" w:eastAsia="HG丸ｺﾞｼｯｸM-PRO" w:hAnsi="HG丸ｺﾞｼｯｸM-PRO"/>
        </w:rPr>
      </w:pPr>
    </w:p>
    <w:p w:rsidR="00E312AF" w:rsidRDefault="00E312AF" w:rsidP="00D8772B">
      <w:pPr>
        <w:rPr>
          <w:rFonts w:ascii="HG丸ｺﾞｼｯｸM-PRO" w:eastAsia="HG丸ｺﾞｼｯｸM-PRO" w:hAnsi="HG丸ｺﾞｼｯｸM-PRO"/>
        </w:rPr>
      </w:pPr>
    </w:p>
    <w:p w:rsidR="00E312AF" w:rsidRDefault="00E312AF" w:rsidP="002E3F8A">
      <w:pPr>
        <w:jc w:val="center"/>
        <w:rPr>
          <w:rFonts w:ascii="HG丸ｺﾞｼｯｸM-PRO" w:eastAsia="HG丸ｺﾞｼｯｸM-PRO" w:hAnsi="HG丸ｺﾞｼｯｸM-PRO"/>
        </w:rPr>
      </w:pPr>
    </w:p>
    <w:p w:rsidR="00E312AF" w:rsidRPr="00D8772B" w:rsidRDefault="00E312AF" w:rsidP="002E3F8A">
      <w:pPr>
        <w:jc w:val="center"/>
        <w:rPr>
          <w:rFonts w:ascii="HG丸ｺﾞｼｯｸM-PRO" w:eastAsia="HG丸ｺﾞｼｯｸM-PRO" w:hAnsi="HG丸ｺﾞｼｯｸM-PRO"/>
        </w:rPr>
      </w:pPr>
    </w:p>
    <w:p w:rsidR="00D42AE6" w:rsidRDefault="005966CE" w:rsidP="009067B5">
      <w:pPr>
        <w:adjustRightInd w:val="0"/>
        <w:snapToGrid w:val="0"/>
        <w:rPr>
          <w:rFonts w:ascii="HG丸ｺﾞｼｯｸM-PRO" w:eastAsia="HG丸ｺﾞｼｯｸM-PRO" w:hAnsi="HG丸ｺﾞｼｯｸM-PRO" w:cstheme="majorBidi"/>
          <w:b/>
          <w:color w:val="000000" w:themeColor="text1"/>
          <w:kern w:val="24"/>
          <w:sz w:val="28"/>
          <w:szCs w:val="28"/>
        </w:rPr>
      </w:pPr>
      <w:r w:rsidRPr="009067B5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28"/>
          <w:szCs w:val="28"/>
        </w:rPr>
        <w:lastRenderedPageBreak/>
        <w:t xml:space="preserve">１　</w:t>
      </w:r>
      <w:r w:rsidR="00D42AE6" w:rsidRPr="009067B5">
        <w:rPr>
          <w:rFonts w:ascii="HG丸ｺﾞｼｯｸM-PRO" w:eastAsia="HG丸ｺﾞｼｯｸM-PRO" w:hAnsi="HG丸ｺﾞｼｯｸM-PRO" w:cstheme="majorBidi"/>
          <w:b/>
          <w:color w:val="000000" w:themeColor="text1"/>
          <w:kern w:val="24"/>
          <w:sz w:val="28"/>
          <w:szCs w:val="28"/>
        </w:rPr>
        <w:t>災害時個別支援計画</w:t>
      </w:r>
      <w:r w:rsidR="00D42AE6" w:rsidRPr="009067B5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28"/>
          <w:szCs w:val="28"/>
        </w:rPr>
        <w:t>作成の</w:t>
      </w:r>
      <w:r w:rsidR="0008677B" w:rsidRPr="009067B5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28"/>
          <w:szCs w:val="28"/>
        </w:rPr>
        <w:t>趣旨</w:t>
      </w:r>
    </w:p>
    <w:p w:rsidR="00113319" w:rsidRPr="009067B5" w:rsidRDefault="00113319" w:rsidP="009067B5">
      <w:pPr>
        <w:adjustRightInd w:val="0"/>
        <w:snapToGrid w:val="0"/>
        <w:rPr>
          <w:rFonts w:ascii="HG丸ｺﾞｼｯｸM-PRO" w:eastAsia="HG丸ｺﾞｼｯｸM-PRO" w:hAnsi="HG丸ｺﾞｼｯｸM-PRO" w:cstheme="majorBidi"/>
          <w:b/>
          <w:color w:val="000000" w:themeColor="text1"/>
          <w:kern w:val="24"/>
          <w:sz w:val="28"/>
          <w:szCs w:val="28"/>
        </w:rPr>
      </w:pPr>
    </w:p>
    <w:p w:rsidR="0030258D" w:rsidRPr="009067B5" w:rsidRDefault="0051194F" w:rsidP="009067B5">
      <w:pPr>
        <w:adjustRightInd w:val="0"/>
        <w:snapToGrid w:val="0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 xml:space="preserve">　平成２８年８月３０日、台風１０号による大雨は</w:t>
      </w:r>
      <w:r w:rsidR="00D42AE6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、十勝管内に甚大な被害をもたらしました。当所</w:t>
      </w:r>
      <w:r w:rsidR="0030258D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では</w:t>
      </w:r>
      <w:r w:rsidR="00D42AE6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、難病患者</w:t>
      </w:r>
      <w:r w:rsidR="00EC6C3E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さまを含む、災害時要援護者台帳を作成していましたが</w:t>
      </w:r>
      <w:r w:rsidR="00D42AE6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、避難先や移動方法等具体的な内容を含んでおらず、難病患者</w:t>
      </w:r>
      <w:r w:rsidR="00EC6C3E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さまをはじめとする</w:t>
      </w:r>
      <w:r w:rsidR="00D42AE6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災害弱者</w:t>
      </w:r>
      <w:r w:rsidR="00EC6C3E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の方々</w:t>
      </w:r>
      <w:r w:rsidR="00D42AE6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への対策</w:t>
      </w:r>
      <w:r w:rsidR="0030258D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としては</w:t>
      </w:r>
      <w:r w:rsidR="00D42AE6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十分とは言え</w:t>
      </w:r>
      <w:r w:rsidR="0030258D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ない状況でした</w:t>
      </w:r>
      <w:r w:rsidR="00D42AE6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。</w:t>
      </w:r>
    </w:p>
    <w:p w:rsidR="00085BE6" w:rsidRPr="009067B5" w:rsidRDefault="0030258D" w:rsidP="009067B5">
      <w:pPr>
        <w:adjustRightInd w:val="0"/>
        <w:snapToGrid w:val="0"/>
        <w:ind w:firstLineChars="100" w:firstLine="280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医療依存度の高い難病患者</w:t>
      </w:r>
      <w:r w:rsidR="00EC6C3E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さま</w:t>
      </w:r>
      <w:r w:rsidR="000B76D0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、</w:t>
      </w:r>
      <w:r w:rsidR="00EC6C3E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ご</w:t>
      </w: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家族</w:t>
      </w:r>
      <w:r w:rsidR="009D09DD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について</w:t>
      </w: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は、住んでいる地域や疾患によって準備や対応</w:t>
      </w:r>
      <w:r w:rsidR="009D09DD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が</w:t>
      </w: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一人一人</w:t>
      </w:r>
      <w:r w:rsidR="009D09DD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異なります</w:t>
      </w:r>
      <w:r w:rsidR="00085BE6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。</w:t>
      </w:r>
    </w:p>
    <w:p w:rsidR="00AC498D" w:rsidRPr="009067B5" w:rsidRDefault="00085BE6" w:rsidP="009067B5">
      <w:pPr>
        <w:adjustRightInd w:val="0"/>
        <w:snapToGrid w:val="0"/>
        <w:ind w:firstLineChars="100" w:firstLine="280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災害時</w:t>
      </w:r>
      <w:r w:rsidR="009D09DD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いのち</w:t>
      </w:r>
      <w:r w:rsidR="00BD6CE7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を守るため、</w:t>
      </w: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患者</w:t>
      </w:r>
      <w:r w:rsidR="00EC6C3E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さま</w:t>
      </w: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、</w:t>
      </w:r>
      <w:r w:rsidR="00EC6C3E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ご</w:t>
      </w: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家族、</w:t>
      </w:r>
      <w:r w:rsidR="00C533F8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近隣住民、</w:t>
      </w: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支援関係者等が協力し、</w:t>
      </w:r>
      <w:r w:rsidR="00BD6CE7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地域の特性や個別性に応じた個別支援計画</w:t>
      </w: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を考えることが</w:t>
      </w:r>
      <w:r w:rsidR="0008677B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必要です。</w:t>
      </w:r>
    </w:p>
    <w:p w:rsidR="00AC498D" w:rsidRPr="00085BE6" w:rsidRDefault="00AC498D" w:rsidP="00B3090B">
      <w:pPr>
        <w:rPr>
          <w:rFonts w:asciiTheme="minorEastAsia" w:hAnsiTheme="minorEastAsia" w:cstheme="majorBidi"/>
          <w:color w:val="000000" w:themeColor="text1"/>
          <w:kern w:val="24"/>
          <w:szCs w:val="21"/>
        </w:rPr>
      </w:pPr>
    </w:p>
    <w:p w:rsidR="00AC498D" w:rsidRPr="009067B5" w:rsidRDefault="00103B30" w:rsidP="009067B5">
      <w:pPr>
        <w:rPr>
          <w:rFonts w:asciiTheme="minorEastAsia" w:hAnsiTheme="minorEastAsia" w:cstheme="majorBidi"/>
          <w:color w:val="000000" w:themeColor="text1"/>
          <w:kern w:val="24"/>
          <w:szCs w:val="21"/>
        </w:rPr>
      </w:pPr>
      <w:r w:rsidRPr="00103B30">
        <w:rPr>
          <w:noProof/>
        </w:rPr>
        <w:drawing>
          <wp:inline distT="0" distB="0" distL="0" distR="0" wp14:anchorId="36A9B1E0" wp14:editId="1EC5DE49">
            <wp:extent cx="5676900" cy="4257676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5839" cy="426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319" w:rsidRDefault="00113319" w:rsidP="009067B5">
      <w:pPr>
        <w:adjustRightInd w:val="0"/>
        <w:snapToGrid w:val="0"/>
        <w:rPr>
          <w:rFonts w:ascii="HG丸ｺﾞｼｯｸM-PRO" w:eastAsia="HG丸ｺﾞｼｯｸM-PRO" w:hAnsi="HG丸ｺﾞｼｯｸM-PRO" w:cstheme="majorBidi"/>
          <w:b/>
          <w:color w:val="000000" w:themeColor="text1"/>
          <w:kern w:val="24"/>
          <w:sz w:val="28"/>
          <w:szCs w:val="28"/>
        </w:rPr>
      </w:pPr>
    </w:p>
    <w:p w:rsidR="004011DA" w:rsidRDefault="004011DA" w:rsidP="009067B5">
      <w:pPr>
        <w:adjustRightInd w:val="0"/>
        <w:snapToGrid w:val="0"/>
        <w:rPr>
          <w:rFonts w:ascii="HG丸ｺﾞｼｯｸM-PRO" w:eastAsia="HG丸ｺﾞｼｯｸM-PRO" w:hAnsi="HG丸ｺﾞｼｯｸM-PRO" w:cstheme="majorBidi"/>
          <w:b/>
          <w:color w:val="000000" w:themeColor="text1"/>
          <w:kern w:val="24"/>
          <w:sz w:val="28"/>
          <w:szCs w:val="28"/>
        </w:rPr>
      </w:pPr>
      <w:r w:rsidRPr="009067B5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28"/>
          <w:szCs w:val="28"/>
        </w:rPr>
        <w:t>２　災害時個別支援計画作成の対象</w:t>
      </w:r>
    </w:p>
    <w:p w:rsidR="00113319" w:rsidRPr="009067B5" w:rsidRDefault="00113319" w:rsidP="009067B5">
      <w:pPr>
        <w:adjustRightInd w:val="0"/>
        <w:snapToGrid w:val="0"/>
        <w:rPr>
          <w:rFonts w:ascii="HG丸ｺﾞｼｯｸM-PRO" w:eastAsia="HG丸ｺﾞｼｯｸM-PRO" w:hAnsi="HG丸ｺﾞｼｯｸM-PRO" w:cstheme="majorBidi"/>
          <w:b/>
          <w:color w:val="000000" w:themeColor="text1"/>
          <w:kern w:val="24"/>
          <w:sz w:val="28"/>
          <w:szCs w:val="28"/>
        </w:rPr>
      </w:pPr>
    </w:p>
    <w:p w:rsidR="00EC6C3E" w:rsidRPr="009067B5" w:rsidRDefault="004011DA" w:rsidP="009067B5">
      <w:pPr>
        <w:adjustRightInd w:val="0"/>
        <w:snapToGrid w:val="0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 xml:space="preserve">　主に、医療依存度が高く、</w:t>
      </w:r>
      <w:r w:rsidR="00EC6C3E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介護が必要なために一般避難所で過ごすことが困難な患者さま</w:t>
      </w: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、</w:t>
      </w:r>
      <w:r w:rsidR="00FA370F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あるいは</w:t>
      </w:r>
      <w:r w:rsidR="000B76D0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ご</w:t>
      </w:r>
      <w:r w:rsidR="0012339A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家族と近隣住民だけでは避難行動が困難な</w:t>
      </w:r>
      <w:r w:rsidR="00EC6C3E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患者さまを対象と想定しています。</w:t>
      </w:r>
    </w:p>
    <w:p w:rsidR="00113319" w:rsidRPr="009067B5" w:rsidRDefault="00EC6C3E" w:rsidP="00113319">
      <w:pPr>
        <w:adjustRightInd w:val="0"/>
        <w:snapToGrid w:val="0"/>
        <w:ind w:firstLineChars="100" w:firstLine="280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その他、</w:t>
      </w:r>
      <w:r w:rsidR="00703FC5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薬等</w:t>
      </w:r>
      <w:r w:rsidR="000B76D0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避難時の持ち物の事前準備</w:t>
      </w: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が必要</w:t>
      </w:r>
      <w:r w:rsidR="00703FC5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な</w:t>
      </w:r>
      <w:r w:rsidR="000B76D0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ど</w:t>
      </w: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、様々な状況が考えられます。</w:t>
      </w:r>
      <w:r w:rsidR="004011DA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療養状況に応じて</w:t>
      </w: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、必要な患者さまの個別支援計画を</w:t>
      </w:r>
      <w:r w:rsidR="004011DA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作成してください。</w:t>
      </w:r>
    </w:p>
    <w:p w:rsidR="00E312AF" w:rsidRDefault="00E312AF" w:rsidP="009067B5">
      <w:pPr>
        <w:adjustRightInd w:val="0"/>
        <w:snapToGrid w:val="0"/>
        <w:rPr>
          <w:rFonts w:ascii="HG丸ｺﾞｼｯｸM-PRO" w:eastAsia="HG丸ｺﾞｼｯｸM-PRO" w:hAnsi="HG丸ｺﾞｼｯｸM-PRO" w:cstheme="majorBidi"/>
          <w:b/>
          <w:color w:val="000000" w:themeColor="text1"/>
          <w:kern w:val="24"/>
          <w:sz w:val="28"/>
          <w:szCs w:val="28"/>
        </w:rPr>
      </w:pPr>
    </w:p>
    <w:p w:rsidR="00AC498D" w:rsidRDefault="00703FC5" w:rsidP="009067B5">
      <w:pPr>
        <w:adjustRightInd w:val="0"/>
        <w:snapToGrid w:val="0"/>
        <w:rPr>
          <w:rFonts w:ascii="HG丸ｺﾞｼｯｸM-PRO" w:eastAsia="HG丸ｺﾞｼｯｸM-PRO" w:hAnsi="HG丸ｺﾞｼｯｸM-PRO" w:cstheme="majorBidi"/>
          <w:b/>
          <w:color w:val="000000" w:themeColor="text1"/>
          <w:kern w:val="24"/>
          <w:sz w:val="28"/>
          <w:szCs w:val="28"/>
        </w:rPr>
      </w:pPr>
      <w:r w:rsidRPr="009067B5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28"/>
          <w:szCs w:val="28"/>
        </w:rPr>
        <w:lastRenderedPageBreak/>
        <w:t>３　災害時個別支援</w:t>
      </w:r>
      <w:r w:rsidR="004011DA" w:rsidRPr="009067B5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28"/>
          <w:szCs w:val="28"/>
        </w:rPr>
        <w:t>計画を作成する者</w:t>
      </w:r>
    </w:p>
    <w:p w:rsidR="00113319" w:rsidRPr="009067B5" w:rsidRDefault="00113319" w:rsidP="009067B5">
      <w:pPr>
        <w:adjustRightInd w:val="0"/>
        <w:snapToGrid w:val="0"/>
        <w:rPr>
          <w:rFonts w:ascii="HG丸ｺﾞｼｯｸM-PRO" w:eastAsia="HG丸ｺﾞｼｯｸM-PRO" w:hAnsi="HG丸ｺﾞｼｯｸM-PRO" w:cstheme="majorBidi"/>
          <w:b/>
          <w:color w:val="000000" w:themeColor="text1"/>
          <w:kern w:val="24"/>
          <w:sz w:val="28"/>
          <w:szCs w:val="28"/>
        </w:rPr>
      </w:pPr>
    </w:p>
    <w:p w:rsidR="0012339A" w:rsidRPr="009067B5" w:rsidRDefault="004011DA" w:rsidP="009067B5">
      <w:pPr>
        <w:adjustRightInd w:val="0"/>
        <w:snapToGrid w:val="0"/>
        <w:ind w:firstLineChars="100" w:firstLine="280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患者</w:t>
      </w:r>
      <w:r w:rsidR="00EC6C3E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さま</w:t>
      </w:r>
      <w:r w:rsidR="000B76D0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と</w:t>
      </w:r>
      <w:r w:rsidR="00EC6C3E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ご</w:t>
      </w: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家族が、近隣住民等協力者や支援関係者とともに、作成を進めてください。</w:t>
      </w:r>
    </w:p>
    <w:p w:rsidR="004011DA" w:rsidRPr="009067B5" w:rsidRDefault="004011DA" w:rsidP="009067B5">
      <w:pPr>
        <w:adjustRightInd w:val="0"/>
        <w:snapToGrid w:val="0"/>
        <w:ind w:firstLineChars="100" w:firstLine="280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支援関係者には、患者</w:t>
      </w:r>
      <w:r w:rsidR="00EC6C3E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さまとご</w:t>
      </w: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家族が作成を進められるようサポートする役割があります。特に、ケアマネジャー、地域包括支援センター</w:t>
      </w:r>
      <w:r w:rsidR="00FD5AEB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担当者</w:t>
      </w: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、市町村・保健所保健師等、その患者</w:t>
      </w:r>
      <w:r w:rsidR="00EC6C3E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さまの支援をマネジメントする支援者</w:t>
      </w: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が中心となり、</w:t>
      </w:r>
      <w:r w:rsidR="00AC498D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準備を進めることが必要です。</w:t>
      </w:r>
    </w:p>
    <w:p w:rsidR="00AC498D" w:rsidRPr="009067B5" w:rsidRDefault="00AC498D" w:rsidP="009067B5">
      <w:pPr>
        <w:adjustRightInd w:val="0"/>
        <w:snapToGrid w:val="0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</w:p>
    <w:p w:rsidR="006C2313" w:rsidRPr="009067B5" w:rsidRDefault="006C2313" w:rsidP="009067B5">
      <w:pPr>
        <w:adjustRightInd w:val="0"/>
        <w:snapToGrid w:val="0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</w:p>
    <w:p w:rsidR="006C2313" w:rsidRDefault="006C2313" w:rsidP="009067B5">
      <w:pPr>
        <w:adjustRightInd w:val="0"/>
        <w:snapToGrid w:val="0"/>
        <w:rPr>
          <w:rFonts w:ascii="HG丸ｺﾞｼｯｸM-PRO" w:eastAsia="HG丸ｺﾞｼｯｸM-PRO" w:hAnsi="HG丸ｺﾞｼｯｸM-PRO" w:cstheme="majorBidi"/>
          <w:b/>
          <w:color w:val="000000" w:themeColor="text1"/>
          <w:kern w:val="24"/>
          <w:sz w:val="28"/>
          <w:szCs w:val="28"/>
        </w:rPr>
      </w:pPr>
      <w:r w:rsidRPr="009067B5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28"/>
          <w:szCs w:val="28"/>
        </w:rPr>
        <w:t>４　災害時個別支援計画の内容</w:t>
      </w:r>
    </w:p>
    <w:p w:rsidR="00113319" w:rsidRPr="009067B5" w:rsidRDefault="00113319" w:rsidP="009067B5">
      <w:pPr>
        <w:adjustRightInd w:val="0"/>
        <w:snapToGrid w:val="0"/>
        <w:rPr>
          <w:rFonts w:ascii="HG丸ｺﾞｼｯｸM-PRO" w:eastAsia="HG丸ｺﾞｼｯｸM-PRO" w:hAnsi="HG丸ｺﾞｼｯｸM-PRO" w:cstheme="majorBidi"/>
          <w:b/>
          <w:color w:val="000000" w:themeColor="text1"/>
          <w:kern w:val="24"/>
          <w:sz w:val="28"/>
          <w:szCs w:val="28"/>
        </w:rPr>
      </w:pPr>
    </w:p>
    <w:p w:rsidR="00AC498D" w:rsidRPr="009067B5" w:rsidRDefault="006C2313" w:rsidP="009067B5">
      <w:pPr>
        <w:adjustRightInd w:val="0"/>
        <w:snapToGrid w:val="0"/>
        <w:ind w:firstLineChars="100" w:firstLine="280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避難が必要となることを想定し、以下について作成様式に記載してください。</w:t>
      </w:r>
    </w:p>
    <w:p w:rsidR="006C2313" w:rsidRPr="009067B5" w:rsidRDefault="006C2313" w:rsidP="009067B5">
      <w:pPr>
        <w:adjustRightInd w:val="0"/>
        <w:snapToGrid w:val="0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 xml:space="preserve">　・自宅付近のハザード情報</w:t>
      </w:r>
    </w:p>
    <w:p w:rsidR="006C2313" w:rsidRPr="009067B5" w:rsidRDefault="006C2313" w:rsidP="009067B5">
      <w:pPr>
        <w:adjustRightInd w:val="0"/>
        <w:snapToGrid w:val="0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 xml:space="preserve">　・緊急連絡用カード</w:t>
      </w:r>
    </w:p>
    <w:p w:rsidR="00E312AF" w:rsidRDefault="006C2313" w:rsidP="009067B5">
      <w:pPr>
        <w:adjustRightInd w:val="0"/>
        <w:snapToGrid w:val="0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 xml:space="preserve">　・緊急連絡先一覧</w:t>
      </w:r>
    </w:p>
    <w:p w:rsidR="00342FE6" w:rsidRPr="009067B5" w:rsidRDefault="00E312AF" w:rsidP="00E312AF">
      <w:pPr>
        <w:adjustRightInd w:val="0"/>
        <w:snapToGrid w:val="0"/>
        <w:ind w:firstLineChars="100" w:firstLine="280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・連絡網</w:t>
      </w:r>
    </w:p>
    <w:p w:rsidR="006C2313" w:rsidRPr="009067B5" w:rsidRDefault="006C2313" w:rsidP="009067B5">
      <w:pPr>
        <w:adjustRightInd w:val="0"/>
        <w:snapToGrid w:val="0"/>
        <w:ind w:firstLineChars="100" w:firstLine="280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・備蓄チェックリスト（医療機器・療養必需品）</w:t>
      </w:r>
    </w:p>
    <w:p w:rsidR="006C2313" w:rsidRPr="009067B5" w:rsidRDefault="006C2313" w:rsidP="009067B5">
      <w:pPr>
        <w:adjustRightInd w:val="0"/>
        <w:snapToGrid w:val="0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 xml:space="preserve">　・避難先・避難の手順</w:t>
      </w:r>
    </w:p>
    <w:p w:rsidR="006C2313" w:rsidRPr="009067B5" w:rsidRDefault="006C2313" w:rsidP="009067B5">
      <w:pPr>
        <w:adjustRightInd w:val="0"/>
        <w:snapToGrid w:val="0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 xml:space="preserve">　・災害時計画作成確認表</w:t>
      </w:r>
    </w:p>
    <w:p w:rsidR="00B21288" w:rsidRPr="009067B5" w:rsidRDefault="00342FE6" w:rsidP="009067B5">
      <w:pPr>
        <w:adjustRightInd w:val="0"/>
        <w:snapToGrid w:val="0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 xml:space="preserve">　</w:t>
      </w:r>
    </w:p>
    <w:p w:rsidR="006C2313" w:rsidRPr="009067B5" w:rsidRDefault="003017B5" w:rsidP="009067B5">
      <w:pPr>
        <w:adjustRightInd w:val="0"/>
        <w:snapToGrid w:val="0"/>
        <w:ind w:firstLineChars="100" w:firstLine="280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また</w:t>
      </w:r>
      <w:r w:rsidR="006C2313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、避難はせず、自宅</w:t>
      </w: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で過ごす</w:t>
      </w:r>
      <w:r w:rsidR="006C2313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可能性も十分</w:t>
      </w: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に</w:t>
      </w:r>
      <w:r w:rsidR="006C2313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あります。</w:t>
      </w: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電気を使用する</w:t>
      </w:r>
      <w:r w:rsidR="006C2313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医療機器を利用</w:t>
      </w: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す</w:t>
      </w:r>
      <w:r w:rsidR="006C2313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る患者さまにとって、電源の確保はとても重要です。自宅待機する場合には</w:t>
      </w: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、最低でも３日間（７２時間）は自宅で生活できるよう、以下について日頃から準備しておきましょう。</w:t>
      </w:r>
    </w:p>
    <w:p w:rsidR="003017B5" w:rsidRPr="009067B5" w:rsidRDefault="003017B5" w:rsidP="009067B5">
      <w:pPr>
        <w:adjustRightInd w:val="0"/>
        <w:snapToGrid w:val="0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 xml:space="preserve">　・電源の確保（できるだけ多くの方法を考えておく）</w:t>
      </w:r>
    </w:p>
    <w:p w:rsidR="00B21288" w:rsidRPr="009067B5" w:rsidRDefault="003017B5" w:rsidP="009067B5">
      <w:pPr>
        <w:adjustRightInd w:val="0"/>
        <w:snapToGrid w:val="0"/>
        <w:ind w:left="560" w:hangingChars="200" w:hanging="560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 xml:space="preserve">　・</w:t>
      </w:r>
      <w:r w:rsidR="00B21288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各種機器の</w:t>
      </w: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代替品の準備と使用の練習</w:t>
      </w:r>
    </w:p>
    <w:p w:rsidR="003017B5" w:rsidRPr="009067B5" w:rsidRDefault="00B21288" w:rsidP="009067B5">
      <w:pPr>
        <w:adjustRightInd w:val="0"/>
        <w:snapToGrid w:val="0"/>
        <w:ind w:leftChars="200" w:left="420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主に、人工呼吸器、吸引器、コミュニケーション機器、電動ベッド等</w:t>
      </w:r>
    </w:p>
    <w:p w:rsidR="003017B5" w:rsidRPr="009067B5" w:rsidRDefault="003017B5" w:rsidP="009067B5">
      <w:pPr>
        <w:adjustRightInd w:val="0"/>
        <w:snapToGrid w:val="0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</w:p>
    <w:p w:rsidR="006C2313" w:rsidRPr="009067B5" w:rsidRDefault="006C2313" w:rsidP="009067B5">
      <w:pPr>
        <w:adjustRightInd w:val="0"/>
        <w:snapToGrid w:val="0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</w:p>
    <w:p w:rsidR="00703FC5" w:rsidRDefault="006C2313" w:rsidP="009067B5">
      <w:pPr>
        <w:adjustRightInd w:val="0"/>
        <w:snapToGrid w:val="0"/>
        <w:rPr>
          <w:rFonts w:ascii="HG丸ｺﾞｼｯｸM-PRO" w:eastAsia="HG丸ｺﾞｼｯｸM-PRO" w:hAnsi="HG丸ｺﾞｼｯｸM-PRO" w:cstheme="majorBidi"/>
          <w:b/>
          <w:color w:val="000000" w:themeColor="text1"/>
          <w:kern w:val="24"/>
          <w:sz w:val="28"/>
          <w:szCs w:val="28"/>
        </w:rPr>
      </w:pPr>
      <w:r w:rsidRPr="009067B5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28"/>
          <w:szCs w:val="28"/>
        </w:rPr>
        <w:t>５</w:t>
      </w:r>
      <w:r w:rsidR="00703FC5" w:rsidRPr="009067B5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28"/>
          <w:szCs w:val="28"/>
        </w:rPr>
        <w:t xml:space="preserve">　災害時個別支援計画の保管方法</w:t>
      </w:r>
    </w:p>
    <w:p w:rsidR="00113319" w:rsidRPr="009067B5" w:rsidRDefault="00113319" w:rsidP="009067B5">
      <w:pPr>
        <w:adjustRightInd w:val="0"/>
        <w:snapToGrid w:val="0"/>
        <w:rPr>
          <w:rFonts w:ascii="HG丸ｺﾞｼｯｸM-PRO" w:eastAsia="HG丸ｺﾞｼｯｸM-PRO" w:hAnsi="HG丸ｺﾞｼｯｸM-PRO" w:cstheme="majorBidi"/>
          <w:b/>
          <w:color w:val="000000" w:themeColor="text1"/>
          <w:kern w:val="24"/>
          <w:sz w:val="28"/>
          <w:szCs w:val="28"/>
        </w:rPr>
      </w:pPr>
    </w:p>
    <w:p w:rsidR="00AC498D" w:rsidRPr="009067B5" w:rsidRDefault="00703FC5" w:rsidP="009067B5">
      <w:pPr>
        <w:adjustRightInd w:val="0"/>
        <w:snapToGrid w:val="0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 xml:space="preserve">　</w:t>
      </w:r>
      <w:r w:rsidR="000B76D0"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災害時個別支援</w:t>
      </w: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>計画は、ケアプラン等既存の支援プランに盛り込むことで、患者さま、ご家族、支援関係者が確実に共有することができます。</w:t>
      </w:r>
    </w:p>
    <w:p w:rsidR="00703FC5" w:rsidRPr="009067B5" w:rsidRDefault="00703FC5" w:rsidP="009067B5">
      <w:pPr>
        <w:adjustRightInd w:val="0"/>
        <w:snapToGrid w:val="0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  <w:r w:rsidRPr="009067B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t xml:space="preserve">　また、サービス担当者会議等ケアプランの見直し時期にあわせて、災害時個別支援計画の内容を見直すこともできます。関係者が一同に集まる機会となることが多いので、避難訓練を実施することも有効です。</w:t>
      </w:r>
    </w:p>
    <w:p w:rsidR="00113319" w:rsidRDefault="00113319" w:rsidP="009067B5">
      <w:pPr>
        <w:adjustRightInd w:val="0"/>
        <w:snapToGrid w:val="0"/>
        <w:rPr>
          <w:rFonts w:ascii="HG丸ｺﾞｼｯｸM-PRO" w:eastAsia="HG丸ｺﾞｼｯｸM-PRO" w:hAnsi="HG丸ｺﾞｼｯｸM-PRO" w:cstheme="majorBidi"/>
          <w:b/>
          <w:color w:val="000000" w:themeColor="text1"/>
          <w:kern w:val="24"/>
          <w:sz w:val="28"/>
          <w:szCs w:val="28"/>
        </w:rPr>
      </w:pPr>
    </w:p>
    <w:p w:rsidR="00A32B33" w:rsidRDefault="00A32B33" w:rsidP="009067B5">
      <w:pPr>
        <w:adjustRightInd w:val="0"/>
        <w:snapToGrid w:val="0"/>
        <w:rPr>
          <w:rFonts w:ascii="HG丸ｺﾞｼｯｸM-PRO" w:eastAsia="HG丸ｺﾞｼｯｸM-PRO" w:hAnsi="HG丸ｺﾞｼｯｸM-PRO" w:cstheme="majorBidi"/>
          <w:b/>
          <w:color w:val="000000" w:themeColor="text1"/>
          <w:kern w:val="24"/>
          <w:sz w:val="28"/>
          <w:szCs w:val="28"/>
        </w:rPr>
      </w:pPr>
    </w:p>
    <w:p w:rsidR="00E312AF" w:rsidRDefault="00E312AF" w:rsidP="009067B5">
      <w:pPr>
        <w:adjustRightInd w:val="0"/>
        <w:snapToGrid w:val="0"/>
        <w:rPr>
          <w:rFonts w:ascii="HG丸ｺﾞｼｯｸM-PRO" w:eastAsia="HG丸ｺﾞｼｯｸM-PRO" w:hAnsi="HG丸ｺﾞｼｯｸM-PRO" w:cstheme="majorBidi"/>
          <w:b/>
          <w:color w:val="000000" w:themeColor="text1"/>
          <w:kern w:val="24"/>
          <w:sz w:val="28"/>
          <w:szCs w:val="28"/>
        </w:rPr>
      </w:pPr>
    </w:p>
    <w:p w:rsidR="00085BE6" w:rsidRPr="009067B5" w:rsidRDefault="006C2313" w:rsidP="009067B5">
      <w:pPr>
        <w:adjustRightInd w:val="0"/>
        <w:snapToGrid w:val="0"/>
        <w:rPr>
          <w:rFonts w:ascii="HG丸ｺﾞｼｯｸM-PRO" w:eastAsia="HG丸ｺﾞｼｯｸM-PRO" w:hAnsi="HG丸ｺﾞｼｯｸM-PRO"/>
          <w:b/>
          <w:noProof/>
          <w:sz w:val="28"/>
          <w:szCs w:val="28"/>
        </w:rPr>
      </w:pPr>
      <w:r w:rsidRPr="009067B5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28"/>
          <w:szCs w:val="28"/>
        </w:rPr>
        <w:t>６</w:t>
      </w:r>
      <w:r w:rsidR="005966CE" w:rsidRPr="009067B5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28"/>
          <w:szCs w:val="28"/>
        </w:rPr>
        <w:t xml:space="preserve">　</w:t>
      </w:r>
      <w:r w:rsidR="00B3090B" w:rsidRPr="009067B5">
        <w:rPr>
          <w:rFonts w:ascii="HG丸ｺﾞｼｯｸM-PRO" w:eastAsia="HG丸ｺﾞｼｯｸM-PRO" w:hAnsi="HG丸ｺﾞｼｯｸM-PRO" w:cstheme="majorBidi"/>
          <w:b/>
          <w:color w:val="000000" w:themeColor="text1"/>
          <w:kern w:val="24"/>
          <w:sz w:val="28"/>
          <w:szCs w:val="28"/>
        </w:rPr>
        <w:t>災害時個別支援計画作成の手順</w:t>
      </w:r>
    </w:p>
    <w:p w:rsidR="00113319" w:rsidRDefault="00113319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085BE6" w:rsidRPr="009067B5" w:rsidRDefault="00085BE6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個別支援計画作成のためには、患者</w:t>
      </w:r>
      <w:r w:rsidR="00EC6C3E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さま</w:t>
      </w: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EC6C3E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ご</w:t>
      </w: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家族、</w:t>
      </w:r>
      <w:r w:rsidR="00C533F8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近隣住民</w:t>
      </w:r>
      <w:r w:rsidR="004011DA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等協力者、</w:t>
      </w: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支援関係者が話し合うことで、様々なパターンを考え、必要な準備や計画を明らかに</w:t>
      </w:r>
      <w:r w:rsidR="00157892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し</w:t>
      </w: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いていく作業が必要です。</w:t>
      </w:r>
    </w:p>
    <w:p w:rsidR="00832BDC" w:rsidRPr="009067B5" w:rsidRDefault="00085BE6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患者</w:t>
      </w:r>
      <w:r w:rsidR="00EC6C3E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さま</w:t>
      </w: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EC6C3E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ご</w:t>
      </w: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家族、</w:t>
      </w:r>
      <w:r w:rsidR="00C533F8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協力</w:t>
      </w: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者</w:t>
      </w:r>
      <w:r w:rsidR="0012339A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、支援関係者</w:t>
      </w: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が一同に検討できると、</w:t>
      </w:r>
      <w:r w:rsidR="00EC6C3E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お</w:t>
      </w: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互いの考えや役割を共有することができ、有効です。</w:t>
      </w:r>
    </w:p>
    <w:p w:rsidR="00B3090B" w:rsidRPr="009067B5" w:rsidRDefault="00113319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9067B5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A2FCD" wp14:editId="011452C9">
                <wp:simplePos x="0" y="0"/>
                <wp:positionH relativeFrom="leftMargin">
                  <wp:posOffset>619124</wp:posOffset>
                </wp:positionH>
                <wp:positionV relativeFrom="paragraph">
                  <wp:posOffset>247015</wp:posOffset>
                </wp:positionV>
                <wp:extent cx="657225" cy="2695575"/>
                <wp:effectExtent l="19050" t="0" r="47625" b="47625"/>
                <wp:wrapNone/>
                <wp:docPr id="5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69557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5828" w:rsidRPr="004C4D26" w:rsidRDefault="004D5828" w:rsidP="00B3090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C4D2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作成</w:t>
                            </w:r>
                            <w:r w:rsidRPr="004C4D26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の</w:t>
                            </w:r>
                            <w:r w:rsidRPr="004C4D2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準備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A2FC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48.75pt;margin-top:19.45pt;width:51.75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pMfsQIAALsFAAAOAAAAZHJzL2Uyb0RvYy54bWysVM1u2zAMvg/YOwi6r06CpD9BnSJo0WFA&#10;1wZrh54VWaoNSKImKbGzVxj2DAX2BDvugTbsNUbJjhv0Z4dhF5mkyI/iZ5LHJ41WZC2cr8DkdLg3&#10;oEQYDkVl7nL68eb8zSElPjBTMAVG5HQjPD2ZvX51XNupGEEJqhCOIIjx09rmtAzBTrPM81Jo5vfA&#10;CoOXEpxmAVV3lxWO1YiuVTYaDPazGlxhHXDhPVrP2ks6S/hSCh6upPQiEJVTfFtIp0vnMp7Z7JhN&#10;7xyzZcW7Z7B/eIVmlcGkPdQZC4ysXPUESlfcgQcZ9jjoDKSsuEg1YDXDwaNqrktmRaoFyfG2p8n/&#10;P1h+uV44UhU5nVBimMZf9PPHl9/33359/U7GkZ7a+il6XduF6zSPYqy1kU7HL1ZBmkTppqdUNIFw&#10;NO5PDkYjhOZ4Ndo/mkwOJhE0e4i2zoe3AjSJQk4LqM3cOagTnWx94UPrv/WLGT2oqjivlEpK7BVx&#10;qhxZM/zLjHNhwjCFq5V+D0Vrx24ZdP8bzdgVrflwa8Ynpa6LSOmBO0mySEJbdpLCRomYWpkPQiJ7&#10;WOgoJewRnr7Fl6wQrXnyYs4EGJElFtdjt8W8gN2y0/nHUJHavg8e/O1hbXAfkTKDCX2wrgy45wAU&#10;Mtxlbv2Rsh1qohiaZYMuUVxCscE2c9DOn7f8vMK/fcF8WDCHA4ejiUskXOEhFdQ5hU6ipAT3+Tl7&#10;9Mc5wFtKahzgnPpPK+YEJeqdwQk5Go7HceKTMsY2RMXt3ix3b8xKnwJ2zxDXleVJjP5BbUXpQN/i&#10;rpnHrHjFDMfcOeXBbZXT0C4W3FZczOfJDafcsnBhri2P4JHg2Mg3zS1ztmv5gMNyCdthZ9NHTd/6&#10;xkgD81UAWaWJeOC1ox43ROrbbpvFFbSrJ6+HnTv7AwAA//8DAFBLAwQUAAYACAAAACEAV3wlQOEA&#10;AAAJAQAADwAAAGRycy9kb3ducmV2LnhtbEyPzU7DMBCE70i8g7VIXFBr978NcaoKUQon1BKJq5ss&#10;SWi8jmK3CW/f5QTH0YxmvonXva3FBVtfOdIwGioQSJnLKyo0pB/bwRKED4ZyUztCDT/oYZ3c3sQm&#10;yl1He7wcQiG4hHxkNJQhNJGUPivRGj90DRJ7X661JrBsC5m3puNyW8uxUnNpTUW8UJoGn0rMToez&#10;1bDdfWL3PnsoTm+b3f41tc/q+yXV+v6u3zyCCNiHvzD84jM6JMx0dGfKvag1rBYzTmqYLFcg2B+r&#10;EX87apjOJ1OQSSz/P0iuAAAA//8DAFBLAQItABQABgAIAAAAIQC2gziS/gAAAOEBAAATAAAAAAAA&#10;AAAAAAAAAAAAAABbQ29udGVudF9UeXBlc10ueG1sUEsBAi0AFAAGAAgAAAAhADj9If/WAAAAlAEA&#10;AAsAAAAAAAAAAAAAAAAALwEAAF9yZWxzLy5yZWxzUEsBAi0AFAAGAAgAAAAhADiSkx+xAgAAuwUA&#10;AA4AAAAAAAAAAAAAAAAALgIAAGRycy9lMm9Eb2MueG1sUEsBAi0AFAAGAAgAAAAhAFd8JUDhAAAA&#10;CQEAAA8AAAAAAAAAAAAAAAAACwUAAGRycy9kb3ducmV2LnhtbFBLBQYAAAAABAAEAPMAAAAZBgAA&#10;AAA=&#10;" adj="18967" fillcolor="#deeaf6 [660]" strokecolor="#1f4d78 [1604]" strokeweight="1pt">
                <v:textbox>
                  <w:txbxContent>
                    <w:p w:rsidR="004D5828" w:rsidRPr="004C4D26" w:rsidRDefault="004D5828" w:rsidP="00B3090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4C4D2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作成</w:t>
                      </w:r>
                      <w:r w:rsidRPr="004C4D26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の</w:t>
                      </w:r>
                      <w:r w:rsidRPr="004C4D2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準備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090B" w:rsidRPr="00113319" w:rsidRDefault="00EC6C3E" w:rsidP="00113319">
      <w:pPr>
        <w:pStyle w:val="a5"/>
        <w:numPr>
          <w:ilvl w:val="0"/>
          <w:numId w:val="7"/>
        </w:numPr>
        <w:adjustRightInd w:val="0"/>
        <w:snapToGrid w:val="0"/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 w:rsidRPr="00113319">
        <w:rPr>
          <w:rFonts w:ascii="HG丸ｺﾞｼｯｸM-PRO" w:eastAsia="HG丸ｺﾞｼｯｸM-PRO" w:hAnsi="HG丸ｺﾞｼｯｸM-PRO" w:hint="eastAsia"/>
          <w:sz w:val="28"/>
          <w:szCs w:val="28"/>
        </w:rPr>
        <w:t>患者</w:t>
      </w:r>
      <w:r w:rsidR="00F54274" w:rsidRPr="00113319">
        <w:rPr>
          <w:rFonts w:ascii="HG丸ｺﾞｼｯｸM-PRO" w:eastAsia="HG丸ｺﾞｼｯｸM-PRO" w:hAnsi="HG丸ｺﾞｼｯｸM-PRO" w:hint="eastAsia"/>
          <w:sz w:val="28"/>
          <w:szCs w:val="28"/>
        </w:rPr>
        <w:t>・家族・協力</w:t>
      </w:r>
      <w:r w:rsidR="00B3090B" w:rsidRPr="00113319">
        <w:rPr>
          <w:rFonts w:ascii="HG丸ｺﾞｼｯｸM-PRO" w:eastAsia="HG丸ｺﾞｼｯｸM-PRO" w:hAnsi="HG丸ｺﾞｼｯｸM-PRO" w:hint="eastAsia"/>
          <w:sz w:val="28"/>
          <w:szCs w:val="28"/>
        </w:rPr>
        <w:t>者</w:t>
      </w:r>
      <w:r w:rsidR="0012339A" w:rsidRPr="00113319">
        <w:rPr>
          <w:rFonts w:ascii="HG丸ｺﾞｼｯｸM-PRO" w:eastAsia="HG丸ｺﾞｼｯｸM-PRO" w:hAnsi="HG丸ｺﾞｼｯｸM-PRO" w:hint="eastAsia"/>
          <w:sz w:val="28"/>
          <w:szCs w:val="28"/>
        </w:rPr>
        <w:t>・支援関係者</w:t>
      </w:r>
      <w:r w:rsidR="00B3090B" w:rsidRPr="00113319">
        <w:rPr>
          <w:rFonts w:ascii="HG丸ｺﾞｼｯｸM-PRO" w:eastAsia="HG丸ｺﾞｼｯｸM-PRO" w:hAnsi="HG丸ｺﾞｼｯｸM-PRO" w:hint="eastAsia"/>
          <w:sz w:val="28"/>
          <w:szCs w:val="28"/>
        </w:rPr>
        <w:t>が計画作成の必要性を共有</w:t>
      </w:r>
    </w:p>
    <w:p w:rsidR="00832BDC" w:rsidRPr="009067B5" w:rsidRDefault="00832BDC" w:rsidP="00113319">
      <w:pPr>
        <w:adjustRightInd w:val="0"/>
        <w:snapToGrid w:val="0"/>
        <w:ind w:firstLineChars="650" w:firstLine="1820"/>
        <w:rPr>
          <w:rFonts w:ascii="HG丸ｺﾞｼｯｸM-PRO" w:eastAsia="HG丸ｺﾞｼｯｸM-PRO" w:hAnsi="HG丸ｺﾞｼｯｸM-PRO"/>
          <w:sz w:val="28"/>
          <w:szCs w:val="28"/>
        </w:rPr>
      </w:pP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主な記載者を決定する</w:t>
      </w:r>
    </w:p>
    <w:p w:rsidR="00B3090B" w:rsidRPr="009067B5" w:rsidRDefault="00AC498D" w:rsidP="009067B5">
      <w:pPr>
        <w:adjustRightInd w:val="0"/>
        <w:snapToGrid w:val="0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p w:rsidR="0091756F" w:rsidRPr="00113319" w:rsidRDefault="00B3090B" w:rsidP="00113319">
      <w:pPr>
        <w:pStyle w:val="a5"/>
        <w:numPr>
          <w:ilvl w:val="0"/>
          <w:numId w:val="7"/>
        </w:numPr>
        <w:adjustRightInd w:val="0"/>
        <w:snapToGrid w:val="0"/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 w:rsidRPr="00113319">
        <w:rPr>
          <w:rFonts w:ascii="HG丸ｺﾞｼｯｸM-PRO" w:eastAsia="HG丸ｺﾞｼｯｸM-PRO" w:hAnsi="HG丸ｺﾞｼｯｸM-PRO" w:hint="eastAsia"/>
          <w:sz w:val="28"/>
          <w:szCs w:val="28"/>
        </w:rPr>
        <w:t>地域特性、患者の個別性に応じた情報収集</w:t>
      </w:r>
    </w:p>
    <w:p w:rsidR="00AC498D" w:rsidRPr="009067B5" w:rsidRDefault="0012339A" w:rsidP="009067B5">
      <w:pPr>
        <w:adjustRightInd w:val="0"/>
        <w:snapToGrid w:val="0"/>
        <w:ind w:firstLineChars="500" w:firstLine="1400"/>
        <w:rPr>
          <w:rFonts w:ascii="HG丸ｺﾞｼｯｸM-PRO" w:eastAsia="HG丸ｺﾞｼｯｸM-PRO" w:hAnsi="HG丸ｺﾞｼｯｸM-PRO"/>
          <w:sz w:val="28"/>
          <w:szCs w:val="28"/>
        </w:rPr>
      </w:pP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・患者の病状に応じた</w:t>
      </w:r>
      <w:r w:rsidR="00AC498D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災害時の留意点</w:t>
      </w:r>
    </w:p>
    <w:p w:rsidR="00AC498D" w:rsidRPr="009067B5" w:rsidRDefault="00AC498D" w:rsidP="009067B5">
      <w:pPr>
        <w:adjustRightInd w:val="0"/>
        <w:snapToGrid w:val="0"/>
        <w:ind w:firstLineChars="500" w:firstLine="1400"/>
        <w:rPr>
          <w:rFonts w:ascii="HG丸ｺﾞｼｯｸM-PRO" w:eastAsia="HG丸ｺﾞｼｯｸM-PRO" w:hAnsi="HG丸ｺﾞｼｯｸM-PRO"/>
          <w:sz w:val="28"/>
          <w:szCs w:val="28"/>
        </w:rPr>
      </w:pP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・災害時の医療機器の取り扱い</w:t>
      </w:r>
    </w:p>
    <w:p w:rsidR="00F54274" w:rsidRPr="009067B5" w:rsidRDefault="00F54274" w:rsidP="009067B5">
      <w:pPr>
        <w:adjustRightInd w:val="0"/>
        <w:snapToGrid w:val="0"/>
        <w:ind w:firstLineChars="500" w:firstLine="1400"/>
        <w:rPr>
          <w:rFonts w:ascii="HG丸ｺﾞｼｯｸM-PRO" w:eastAsia="HG丸ｺﾞｼｯｸM-PRO" w:hAnsi="HG丸ｺﾞｼｯｸM-PRO"/>
          <w:sz w:val="28"/>
          <w:szCs w:val="28"/>
        </w:rPr>
      </w:pP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・市町村の制度</w:t>
      </w:r>
    </w:p>
    <w:p w:rsidR="00F54274" w:rsidRPr="009067B5" w:rsidRDefault="00F54274" w:rsidP="009067B5">
      <w:pPr>
        <w:adjustRightInd w:val="0"/>
        <w:snapToGrid w:val="0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・町内会等</w:t>
      </w:r>
      <w:r w:rsidR="0012339A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地域の</w:t>
      </w: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組織の仕組み</w:t>
      </w:r>
    </w:p>
    <w:p w:rsidR="00F54274" w:rsidRPr="009067B5" w:rsidRDefault="00F54274" w:rsidP="009067B5">
      <w:pPr>
        <w:adjustRightInd w:val="0"/>
        <w:snapToGrid w:val="0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・地域の医療機関、施設の設備等</w:t>
      </w:r>
    </w:p>
    <w:p w:rsidR="00F54274" w:rsidRPr="009067B5" w:rsidRDefault="00F54274" w:rsidP="009067B5">
      <w:pPr>
        <w:adjustRightInd w:val="0"/>
        <w:snapToGrid w:val="0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・利用可能な車両情報</w:t>
      </w:r>
    </w:p>
    <w:p w:rsidR="00F54274" w:rsidRPr="009067B5" w:rsidRDefault="00F54274" w:rsidP="009067B5">
      <w:pPr>
        <w:adjustRightInd w:val="0"/>
        <w:snapToGrid w:val="0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・消防の対応</w:t>
      </w:r>
    </w:p>
    <w:p w:rsidR="00F54274" w:rsidRPr="009067B5" w:rsidRDefault="00F54274" w:rsidP="009067B5">
      <w:pPr>
        <w:adjustRightInd w:val="0"/>
        <w:snapToGrid w:val="0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・蘇生バックや手動式吸引器等の操作ができる</w:t>
      </w:r>
      <w:r w:rsidR="005966CE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人</w:t>
      </w:r>
      <w:r w:rsidR="009067B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など</w:t>
      </w:r>
    </w:p>
    <w:p w:rsidR="00B3090B" w:rsidRPr="009067B5" w:rsidRDefault="00113319" w:rsidP="009067B5">
      <w:pPr>
        <w:adjustRightInd w:val="0"/>
        <w:snapToGrid w:val="0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9067B5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5498F" wp14:editId="2BE3E165">
                <wp:simplePos x="0" y="0"/>
                <wp:positionH relativeFrom="column">
                  <wp:posOffset>-120015</wp:posOffset>
                </wp:positionH>
                <wp:positionV relativeFrom="paragraph">
                  <wp:posOffset>88265</wp:posOffset>
                </wp:positionV>
                <wp:extent cx="704850" cy="1962150"/>
                <wp:effectExtent l="19050" t="0" r="19050" b="38100"/>
                <wp:wrapNone/>
                <wp:docPr id="1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962150"/>
                        </a:xfrm>
                        <a:prstGeom prst="downArrow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5828" w:rsidRPr="004C4D26" w:rsidRDefault="004D5828" w:rsidP="00B3090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C4D2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5498F" id="_x0000_s1027" type="#_x0000_t67" style="position:absolute;left:0;text-align:left;margin-left:-9.45pt;margin-top:6.95pt;width:55.5pt;height:1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2PYqgIAAGIFAAAOAAAAZHJzL2Uyb0RvYy54bWysVEtu2zAQ3RfoHQjuG9mGnY8ROXBipCiQ&#10;JgGSImuaIi0CJIclaUvpFYqeIUBP0GUP1KLX6JCS8+2iKLqROB/O580bHh61RpON8EGBLelwZ0CJ&#10;sBwqZVcl/XB9+mafkhCZrZgGK0p6KwI9mr1+ddi4qRhBDboSnmAQG6aNK2kdo5sWReC1MCzsgBMW&#10;jRK8YRFFvyoqzxqMbnQxGgx2iwZ85TxwEQJqF52RznJ8KQWPF1IGEYkuKdYW89fn7zJ9i9khm648&#10;c7XifRnsH6owTFlMeh9qwSIja69ehDKKewgg4w4HU4CUiovcA3YzHDzr5qpmTuReEJzg7mEK/y8s&#10;P99ceqIqnB0llhkc0Y/vn3/dff355RsZJ3gaF6bodeUufS8FPKZeW+lN+mMXpM2Q3t5DKtpIOCr3&#10;BuP9CQLP0TQ82B0NUcAwxcNt50N8K8CQdChpBY2dew9NhpNtzkLs/Ld+KWMArapTpXUW/Gp5oj3Z&#10;MJzx5PjgeDHJd/XavIeqUyNVBv2wUY2U6NT7WzXWE7owubYn8bUlDRY/2sMIhDMkqdQs4tE4hC3Y&#10;FSVMr5D9PPqc+MntPuyL6kLNKtFr/6aK1P6Chbq7klN05DUq4gZpZUqa29niq20CR+Qd6EFMo+yG&#10;l06xXbb95PvBLqG6RTZ46NYkOH6qMO0ZC/GSedwLBAB3PV7gR2pAVKA/UVKD//QnffJHuqKVkgb3&#10;DBH7uGZeUKLfWSTywXA8TouZhfFkb4SCf2xZPrbYtTkBHDOSFavLx+Qf9fYoPZgbfBLmKSuamOWY&#10;u5tNL5zEbv/xUeFiPs9uuIyOxTN75XgKnpBLgF+3N8y7npkROX0O251k02fc7HzTTQvzdQSpMnET&#10;0h2uyKwk4CJnjvWPTnopHsvZ6+FpnP0GAAD//wMAUEsDBBQABgAIAAAAIQC4HZsE4AAAAAkBAAAP&#10;AAAAZHJzL2Rvd25yZXYueG1sTI9NT4QwEIbvJv6HZky8mN1CMWZhKRvjR0y8bEQPe+zSCiidYlsW&#10;/PeOJz1NJu+Td54pd4sd2Mn40DuUkK4TYAYbp3tsJby9Pq42wEJUqNXg0Ej4NgF21flZqQrtZnwx&#10;pzq2jEowFEpCF+NYcB6azlgV1m40SNm781ZFWn3LtVczlduBiyS54Vb1SBc6NZq7zjSf9WQlXE+H&#10;j70VD7V6vvLz/dxm4mt8kvLyYrndAotmiX8w/OqTOlTkdHQT6sAGCat0kxNKQUaTgFykwI4SMiFy&#10;4FXJ/39Q/QAAAP//AwBQSwECLQAUAAYACAAAACEAtoM4kv4AAADhAQAAEwAAAAAAAAAAAAAAAAAA&#10;AAAAW0NvbnRlbnRfVHlwZXNdLnhtbFBLAQItABQABgAIAAAAIQA4/SH/1gAAAJQBAAALAAAAAAAA&#10;AAAAAAAAAC8BAABfcmVscy8ucmVsc1BLAQItABQABgAIAAAAIQAO52PYqgIAAGIFAAAOAAAAAAAA&#10;AAAAAAAAAC4CAABkcnMvZTJvRG9jLnhtbFBLAQItABQABgAIAAAAIQC4HZsE4AAAAAkBAAAPAAAA&#10;AAAAAAAAAAAAAAQFAABkcnMvZG93bnJldi54bWxQSwUGAAAAAAQABADzAAAAEQYAAAAA&#10;" adj="17720" fillcolor="#deebf7" strokecolor="#41719c" strokeweight="1pt">
                <v:textbox>
                  <w:txbxContent>
                    <w:p w:rsidR="004D5828" w:rsidRPr="004C4D26" w:rsidRDefault="004D5828" w:rsidP="00B3090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4C4D2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  <w:r w:rsidR="004C4D26" w:rsidRPr="009067B5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4168140</wp:posOffset>
                </wp:positionH>
                <wp:positionV relativeFrom="paragraph">
                  <wp:posOffset>194310</wp:posOffset>
                </wp:positionV>
                <wp:extent cx="1752600" cy="10191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828" w:rsidRDefault="004D58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328.2pt;margin-top:15.3pt;width:138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1d4oAIAAHsFAAAOAAAAZHJzL2Uyb0RvYy54bWysVM1uEzEQviPxDpbvdDchbWmUTRVaFSFV&#10;bUWLena8drPC6zG2k91wbCTEQ/AKiDPPsy/C2LubRIVLEZfdseeb8cw3P5PTulRkJawrQGd0cJBS&#10;IjSHvNAPGf14d/HqDSXOM50zBVpkdC0cPZ2+fDGpzFgMYQEqF5agE+3GlcnownszThLHF6Jk7gCM&#10;0KiUYEvm8WgfktyyCr2XKhmm6VFSgc2NBS6cw9vzVkmn0b+UgvtrKZ3wRGUUY/Pxa+N3Hr7JdMLG&#10;D5aZRcG7MNg/RFGyQuOjW1fnzDOytMUfrsqCW3Ag/QGHMgEpCy5iDpjNIH2Sze2CGRFzQXKc2dLk&#10;/p9bfrW6saTIMzqiRLMSS9RsvjaPP5rHX83mG2k235vNpnn8iWcyCnRVxo3R6tagna/fQo1l7+8d&#10;XgYWamnL8Mf8COqR+PWWbFF7woPR8eHwKEUVR90gHZzgRfCT7MyNdf6dgJIEIaMWqxlJZqtL51to&#10;DwmvabgolIoVVZpUGT16fZhGg60GnSsdsCL2RucmpNSGHiW/ViJglP4gJHITMwgXsSvFmbJkxbCf&#10;GOdC+5h89IvogJIYxHMMO/wuqucYt3n0L4P2W+Oy0GBj9k/Czj/1IcsWj5zv5R1EX8/r2BTDvrJz&#10;yNdYcAvtBDnDLwosyiVz/oZZHBksJK4Bf40fqQDJh06iZAH2y9/uAx47GbWUVDiCGXWfl8wKStR7&#10;jT1+MhiNwszGw+jweIgHu6+Z72v0sjwDrMoAF47hUQx4r3pRWijvcVvMwquoYprj2xn1vXjm28WA&#10;24aL2SyCcEoN85f61vDgOhQptNxdfc+s6frSY0tfQT+sbPykPVtssNQwW3qQRezdwHPLasc/Tnjs&#10;/m4bhRWyf46o3c6c/gYAAP//AwBQSwMEFAAGAAgAAAAhADevJ6jhAAAACgEAAA8AAABkcnMvZG93&#10;bnJldi54bWxMj8FOwzAMhu9IvENkJG4sbceqrTSdpkoTEoLDxi7c0sZrKxqnNNlWeHrMaRxtf/r9&#10;/fl6sr044+g7RwriWQQCqXamo0bB4X37sAThgyaje0eo4Bs9rIvbm1xnxl1oh+d9aASHkM+0gjaE&#10;IZPS1y1a7WduQOLb0Y1WBx7HRppRXzjc9jKJolRa3RF/aPWAZYv15/5kFbyU2ze9qxK7/OnL59fj&#10;Zvg6fCyUur+bNk8gAk7hCsOfPqtDwU6VO5HxoleQLtJHRhXMoxQEA6t5wouKyVUcgyxy+b9C8QsA&#10;AP//AwBQSwECLQAUAAYACAAAACEAtoM4kv4AAADhAQAAEwAAAAAAAAAAAAAAAAAAAAAAW0NvbnRl&#10;bnRfVHlwZXNdLnhtbFBLAQItABQABgAIAAAAIQA4/SH/1gAAAJQBAAALAAAAAAAAAAAAAAAAAC8B&#10;AABfcmVscy8ucmVsc1BLAQItABQABgAIAAAAIQDBu1d4oAIAAHsFAAAOAAAAAAAAAAAAAAAAAC4C&#10;AABkcnMvZTJvRG9jLnhtbFBLAQItABQABgAIAAAAIQA3ryeo4QAAAAoBAAAPAAAAAAAAAAAAAAAA&#10;APoEAABkcnMvZG93bnJldi54bWxQSwUGAAAAAAQABADzAAAACAYAAAAA&#10;" filled="f" stroked="f" strokeweight=".5pt">
                <v:textbox>
                  <w:txbxContent>
                    <w:p w:rsidR="004D5828" w:rsidRDefault="004D5828"/>
                  </w:txbxContent>
                </v:textbox>
                <w10:wrap anchorx="margin"/>
              </v:shape>
            </w:pict>
          </mc:Fallback>
        </mc:AlternateContent>
      </w:r>
    </w:p>
    <w:p w:rsidR="00832BDC" w:rsidRPr="00113319" w:rsidRDefault="004C4D26" w:rsidP="00113319">
      <w:pPr>
        <w:pStyle w:val="a5"/>
        <w:numPr>
          <w:ilvl w:val="0"/>
          <w:numId w:val="7"/>
        </w:numPr>
        <w:adjustRightInd w:val="0"/>
        <w:snapToGrid w:val="0"/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40640</wp:posOffset>
                </wp:positionV>
                <wp:extent cx="2352675" cy="923925"/>
                <wp:effectExtent l="0" t="0" r="28575" b="12382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923925"/>
                        </a:xfrm>
                        <a:prstGeom prst="wedgeRoundRectCallout">
                          <a:avLst>
                            <a:gd name="adj1" fmla="val -39015"/>
                            <a:gd name="adj2" fmla="val 5940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828" w:rsidRPr="004C4D26" w:rsidRDefault="004D5828" w:rsidP="004C4D26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4C4D2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家族</w:t>
                            </w:r>
                            <w:r w:rsidRPr="004C4D2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の役割、地域で手伝ってもらえる人</w:t>
                            </w:r>
                            <w:r w:rsidRPr="004C4D2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4C4D2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確認</w:t>
                            </w:r>
                            <w:r w:rsidRPr="004C4D2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しながら</w:t>
                            </w:r>
                            <w:r w:rsidRPr="004C4D2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、検討を進める</w:t>
                            </w:r>
                          </w:p>
                          <w:p w:rsidR="004D5828" w:rsidRDefault="004D5828" w:rsidP="004C4D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9" type="#_x0000_t62" style="position:absolute;left:0;text-align:left;margin-left:301.95pt;margin-top:3.2pt;width:185.25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tanzAIAALUFAAAOAAAAZHJzL2Uyb0RvYy54bWysVMtuEzEU3SPxD5b37WQmLxJ1UkWpipCq&#10;tmqLunY8djLgsY3tZBJ2XbFCQmxYdMeGXyhIfE2JxGdw7Zk8ChULxMZz79xz34+Dw0Uh0JwZmyuZ&#10;4ni/gRGTVGW5nKT45dXx3jOMrCMyI0JJluIls/hw8PTJQan7LFFTJTJmEBiRtl/qFE+d0/0osnTK&#10;CmL3lWYShFyZgjhgzSTKDCnBeiGipNHoRKUymTaKMmvh71ElxINgn3NG3RnnljkkUgyxufCa8I79&#10;Gw0OSH9iiJ7mtA6D/EMUBcklON2YOiKOoJnJ/zBV5NQoq7jbp6qIFOc5ZSEHyCZu/JbN5ZRoFnKB&#10;4li9KZP9f2bp6fzcoDxLcRcjSQpo0c8vH3/c3a1ub4FYff+8+vD1/ub96t23+5tPqOsLVmrbB71L&#10;fW5qzgLps19wU/gv5IUWocjLTZHZwiEKP5NmO+l02xhRkPWSZi9pe6PRVlsb654zVSBPpLhk2YRd&#10;qJnMLqCdIyKEmrlQbDI/sS5UPatjJ9mrGCNeCGjinAi01+w14mAfWrMDSnZB7V6rERJ7iGnuYuJO&#10;pxMwEGftFqh1pBC+L0pVhkC5pWA+MiEvGIf6+sRDzGGy2UgYBPGlOHsd19kHpFfhuRAbpfgxJeHW&#10;SjXWq7Ew7RvFxmOKW28bdPCopNsoFrlU5u/KvMKvs65y9Wm7xXgRhqm5npOxypYwYEZVm2c1Pc6h&#10;qyfEunNioEuwlHA+3Bk8XKgyxaqmMJoq8/ax/x4PGwBSjEpY3RTbNzNiGEbihYTd6MWtlt/1wLTa&#10;3QQYsysZ70rkrBgp6ATMDUQXSI93Yk1yo4pruDJD7xVERFLwnWLqzJoZueqkwJ2ibDgMMNhvTdyJ&#10;vNTUG/d19uNytbgmRtej7WApTtV6zevJqpZhi/WaUg1nTvHceaGvdFXXmoHbANSD47PLB9T22g5+&#10;AQAA//8DAFBLAwQUAAYACAAAACEAZDRgCd0AAAAJAQAADwAAAGRycy9kb3ducmV2LnhtbEyPzU7D&#10;MBCE70i8g7VI3KhT6F9CnAohcS2qC+rVjbdJ1HgdxW4SeHqWE9xmNZ9mZ/Lt5FoxYB8aTwrmswQE&#10;UultQ5WCj8PbwwZEiIasaT2hgi8MsC1ub3KTWT/SHgcdK8EhFDKjoI6xy6QMZY3OhJnvkNg7+96Z&#10;yGdfSdubkcNdKx+TZCWdaYg/1KbD1xrLi746BbtjGs9u/z18vuvxcljutB02Wqn7u+nlGUTEKf7B&#10;8Fufq0PBnU7+SjaIVsEqeUoZZbEAwX66XrA4MbicpyCLXP5fUPwAAAD//wMAUEsBAi0AFAAGAAgA&#10;AAAhALaDOJL+AAAA4QEAABMAAAAAAAAAAAAAAAAAAAAAAFtDb250ZW50X1R5cGVzXS54bWxQSwEC&#10;LQAUAAYACAAAACEAOP0h/9YAAACUAQAACwAAAAAAAAAAAAAAAAAvAQAAX3JlbHMvLnJlbHNQSwEC&#10;LQAUAAYACAAAACEAMj7Wp8wCAAC1BQAADgAAAAAAAAAAAAAAAAAuAgAAZHJzL2Uyb0RvYy54bWxQ&#10;SwECLQAUAAYACAAAACEAZDRgCd0AAAAJAQAADwAAAAAAAAAAAAAAAAAmBQAAZHJzL2Rvd25yZXYu&#10;eG1sUEsFBgAAAAAEAAQA8wAAADAGAAAAAA==&#10;" adj="2373,23632" fillcolor="white [3201]" strokecolor="black [3200]" strokeweight="1pt">
                <v:textbox>
                  <w:txbxContent>
                    <w:p w:rsidR="004D5828" w:rsidRPr="004C4D26" w:rsidRDefault="004D5828" w:rsidP="004C4D26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4C4D2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家族</w:t>
                      </w:r>
                      <w:r w:rsidRPr="004C4D2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の役割、地域で手伝ってもらえる人</w:t>
                      </w:r>
                      <w:r w:rsidRPr="004C4D2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  <w:r w:rsidRPr="004C4D2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確認</w:t>
                      </w:r>
                      <w:r w:rsidRPr="004C4D2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しながら</w:t>
                      </w:r>
                      <w:r w:rsidRPr="004C4D2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、検討を進める</w:t>
                      </w:r>
                    </w:p>
                    <w:p w:rsidR="004D5828" w:rsidRDefault="004D5828" w:rsidP="004C4D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32BDC" w:rsidRPr="00113319">
        <w:rPr>
          <w:rFonts w:ascii="HG丸ｺﾞｼｯｸM-PRO" w:eastAsia="HG丸ｺﾞｼｯｸM-PRO" w:hAnsi="HG丸ｺﾞｼｯｸM-PRO" w:hint="eastAsia"/>
          <w:sz w:val="28"/>
          <w:szCs w:val="28"/>
        </w:rPr>
        <w:t>計画の記載</w:t>
      </w:r>
    </w:p>
    <w:p w:rsidR="00832BDC" w:rsidRPr="009067B5" w:rsidRDefault="00832BDC" w:rsidP="009067B5">
      <w:pPr>
        <w:pStyle w:val="a5"/>
        <w:adjustRightInd w:val="0"/>
        <w:snapToGrid w:val="0"/>
        <w:ind w:leftChars="0" w:left="1050"/>
        <w:rPr>
          <w:rFonts w:ascii="HG丸ｺﾞｼｯｸM-PRO" w:eastAsia="HG丸ｺﾞｼｯｸM-PRO" w:hAnsi="HG丸ｺﾞｼｯｸM-PRO"/>
          <w:sz w:val="28"/>
          <w:szCs w:val="28"/>
        </w:rPr>
      </w:pP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C66059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起こりうる災害と被害</w:t>
      </w:r>
    </w:p>
    <w:p w:rsidR="00832BDC" w:rsidRPr="009067B5" w:rsidRDefault="00832BDC" w:rsidP="009067B5">
      <w:pPr>
        <w:pStyle w:val="a5"/>
        <w:adjustRightInd w:val="0"/>
        <w:snapToGrid w:val="0"/>
        <w:ind w:leftChars="0" w:left="1050"/>
        <w:rPr>
          <w:rFonts w:ascii="HG丸ｺﾞｼｯｸM-PRO" w:eastAsia="HG丸ｺﾞｼｯｸM-PRO" w:hAnsi="HG丸ｺﾞｼｯｸM-PRO"/>
          <w:sz w:val="28"/>
          <w:szCs w:val="28"/>
        </w:rPr>
      </w:pP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12339A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避難する目安の検討</w:t>
      </w:r>
    </w:p>
    <w:p w:rsidR="00832BDC" w:rsidRPr="009067B5" w:rsidRDefault="00832BDC" w:rsidP="009067B5">
      <w:pPr>
        <w:pStyle w:val="a5"/>
        <w:adjustRightInd w:val="0"/>
        <w:snapToGrid w:val="0"/>
        <w:ind w:leftChars="0" w:left="1050"/>
        <w:rPr>
          <w:rFonts w:ascii="HG丸ｺﾞｼｯｸM-PRO" w:eastAsia="HG丸ｺﾞｼｯｸM-PRO" w:hAnsi="HG丸ｺﾞｼｯｸM-PRO"/>
          <w:sz w:val="28"/>
          <w:szCs w:val="28"/>
        </w:rPr>
      </w:pP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B7620D">
        <w:rPr>
          <w:rFonts w:ascii="HG丸ｺﾞｼｯｸM-PRO" w:eastAsia="HG丸ｺﾞｼｯｸM-PRO" w:hAnsi="HG丸ｺﾞｼｯｸM-PRO" w:hint="eastAsia"/>
          <w:sz w:val="28"/>
          <w:szCs w:val="28"/>
        </w:rPr>
        <w:t>安否確認方法の</w:t>
      </w:r>
      <w:r w:rsidR="00B3090B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検討（連絡網作成）</w:t>
      </w:r>
    </w:p>
    <w:p w:rsidR="00F54274" w:rsidRPr="009067B5" w:rsidRDefault="00832BDC" w:rsidP="009067B5">
      <w:pPr>
        <w:pStyle w:val="a5"/>
        <w:adjustRightInd w:val="0"/>
        <w:snapToGrid w:val="0"/>
        <w:ind w:leftChars="0" w:left="1050"/>
        <w:rPr>
          <w:rFonts w:ascii="HG丸ｺﾞｼｯｸM-PRO" w:eastAsia="HG丸ｺﾞｼｯｸM-PRO" w:hAnsi="HG丸ｺﾞｼｯｸM-PRO"/>
          <w:sz w:val="28"/>
          <w:szCs w:val="28"/>
        </w:rPr>
      </w:pP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・避難</w:t>
      </w:r>
      <w:r w:rsidR="00B3090B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する場合の検討</w:t>
      </w:r>
    </w:p>
    <w:p w:rsidR="0091756F" w:rsidRPr="009067B5" w:rsidRDefault="005966CE" w:rsidP="009067B5">
      <w:pPr>
        <w:adjustRightInd w:val="0"/>
        <w:snapToGrid w:val="0"/>
        <w:ind w:firstLineChars="600" w:firstLine="1680"/>
        <w:rPr>
          <w:rFonts w:ascii="HG丸ｺﾞｼｯｸM-PRO" w:eastAsia="HG丸ｺﾞｼｯｸM-PRO" w:hAnsi="HG丸ｺﾞｼｯｸM-PRO"/>
          <w:sz w:val="28"/>
          <w:szCs w:val="28"/>
        </w:rPr>
      </w:pP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避難先</w:t>
      </w:r>
      <w:r w:rsidR="00832BDC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移動手段</w:t>
      </w:r>
      <w:r w:rsidR="00832BDC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B3090B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一緒に行く人</w:t>
      </w:r>
      <w:r w:rsidR="0091756F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、持ち物等</w:t>
      </w:r>
    </w:p>
    <w:p w:rsidR="00B3090B" w:rsidRPr="009067B5" w:rsidRDefault="0091756F" w:rsidP="004C4D26">
      <w:pPr>
        <w:adjustRightInd w:val="0"/>
        <w:snapToGrid w:val="0"/>
        <w:ind w:firstLineChars="350" w:firstLine="980"/>
        <w:rPr>
          <w:rFonts w:ascii="HG丸ｺﾞｼｯｸM-PRO" w:eastAsia="HG丸ｺﾞｼｯｸM-PRO" w:hAnsi="HG丸ｺﾞｼｯｸM-PRO"/>
          <w:sz w:val="28"/>
          <w:szCs w:val="28"/>
        </w:rPr>
      </w:pP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B3090B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自宅で３日間（７２時間）過ごす場合の検討</w:t>
      </w:r>
    </w:p>
    <w:p w:rsidR="0091756F" w:rsidRPr="009067B5" w:rsidRDefault="00E312AF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9067B5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BE91E" wp14:editId="73FB11F7">
                <wp:simplePos x="0" y="0"/>
                <wp:positionH relativeFrom="leftMargin">
                  <wp:posOffset>609600</wp:posOffset>
                </wp:positionH>
                <wp:positionV relativeFrom="paragraph">
                  <wp:posOffset>262890</wp:posOffset>
                </wp:positionV>
                <wp:extent cx="685800" cy="1905000"/>
                <wp:effectExtent l="19050" t="0" r="19050" b="38100"/>
                <wp:wrapNone/>
                <wp:docPr id="3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905000"/>
                        </a:xfrm>
                        <a:prstGeom prst="downArrow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5828" w:rsidRPr="004C4D26" w:rsidRDefault="004D5828" w:rsidP="00C6605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C4D2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共有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BE91E" id="_x0000_s1030" type="#_x0000_t67" style="position:absolute;left:0;text-align:left;margin-left:48pt;margin-top:20.7pt;width:54pt;height:150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DZqwIAAGIFAAAOAAAAZHJzL2Uyb0RvYy54bWysVE1uEzEU3iNxB8t7OpOQtOmokyptVIRU&#10;2kot6trxeDKWbD9jO5mUKyDOgMQJWHIgENfg2TNJ/1ggxGbG78fv53vf89HxRiuyFs5LMCUd7OWU&#10;CMOhkmZZ0vc3Z68mlPjATMUUGFHSO+Hp8fTli6PWFmIIDahKOIJBjC9aW9ImBFtkmeeN0MzvgRUG&#10;jTU4zQKKbplVjrUYXatsmOf7WQuusg648B61885Ipyl+XQseLuvai0BUSbG2kL4ufRfxm02PWLF0&#10;zDaS92Wwf6hCM2kw6S7UnAVGVk4+C6Uld+ChDnscdAZ1LblIPWA3g/xJN9cNsyL1guB4u4PJ/7+w&#10;/GJ95YisSvqaEsM0jujH90+/vnz9+fkbGUV4WusL9Lq2V66XPB5jr5va6fjHLsgmQXq3g1RsAuGo&#10;3J+MJzkCz9E0OMzHOQoYJru/bZ0PbwRoEg8lraA1M+egTXCy9bkPnf/WL2b0oGR1JpVKglsuTpUj&#10;a4YzHp8cnszH6a5a6XdQdWqkSpeYFahGSnRqLG1Xj+/CpNoexVeGtFj88CD1wZCktWIBW9IWYfNm&#10;SQlTS2Q/Dy4lfnS7D/usOt+wSvTav6kitj9nvumupBQdebUMuEFK6pKmdrb4KhPBEWkHehDjKLvh&#10;xVPYLDZp8rsxL6C6QzY46NbEW34mMe058+GKOdwLHCTuerjET60AUYH+REkD7uOf9NEf6YpWSlrc&#10;M0Tsw4o5QYl6a5DIh4PRKC5mEkbjgyEK7qFl8dBiVvoUcMwDfFUsT8foH9T2WDvQt/gkzGJWNDHD&#10;MXc3m144Dd3+46PCxWyW3HAZLQvn5tryGDwiFwG/2dwyZ3tmBuT0BWx3khVPuNn5xpsGZqsAtUzE&#10;jUh3uCKzooCLnDjWPzrxpXgoJ6/7p3H6GwAA//8DAFBLAwQUAAYACAAAACEAz4rnAt8AAAAJAQAA&#10;DwAAAGRycy9kb3ducmV2LnhtbEyPwU7DMBBE70j8g7VIXFBrt0RtCXEq1MIJqRIFwdWNlySqvY5i&#10;Nw1/z/YEx50Zzb4p1qN3YsA+toE0zKYKBFIVbEu1ho/3l8kKREyGrHGBUMMPRliX11eFyW040xsO&#10;+1QLLqGYGw1NSl0uZawa9CZOQ4fE3nfovUl89rW0vTlzuXdyrtRCetMSf2hMh5sGq+P+5DWkYTO4&#10;3efr9u6rVsuVScft7llpfXszPj2CSDimvzBc8BkdSmY6hBPZKJyGhwVPSRqyWQaC/bnKWDhouL8o&#10;sizk/wXlLwAAAP//AwBQSwECLQAUAAYACAAAACEAtoM4kv4AAADhAQAAEwAAAAAAAAAAAAAAAAAA&#10;AAAAW0NvbnRlbnRfVHlwZXNdLnhtbFBLAQItABQABgAIAAAAIQA4/SH/1gAAAJQBAAALAAAAAAAA&#10;AAAAAAAAAC8BAABfcmVscy8ucmVsc1BLAQItABQABgAIAAAAIQCeTqDZqwIAAGIFAAAOAAAAAAAA&#10;AAAAAAAAAC4CAABkcnMvZTJvRG9jLnhtbFBLAQItABQABgAIAAAAIQDPiucC3wAAAAkBAAAPAAAA&#10;AAAAAAAAAAAAAAUFAABkcnMvZG93bnJldi54bWxQSwUGAAAAAAQABADzAAAAEQYAAAAA&#10;" adj="17712" fillcolor="#deebf7" strokecolor="#41719c" strokeweight="1pt">
                <v:textbox>
                  <w:txbxContent>
                    <w:p w:rsidR="004D5828" w:rsidRPr="004C4D26" w:rsidRDefault="004D5828" w:rsidP="00C6605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4C4D2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共有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090B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8B2D5E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3090B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91756F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B3090B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電源</w:t>
      </w:r>
      <w:r w:rsidR="00F54274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や水等必要物品の確保</w:t>
      </w:r>
      <w:r w:rsidR="0091756F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5966CE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備蓄品</w:t>
      </w:r>
      <w:r w:rsidR="0091756F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等</w:t>
      </w:r>
    </w:p>
    <w:p w:rsidR="0091756F" w:rsidRPr="009067B5" w:rsidRDefault="0091756F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</w:t>
      </w:r>
    </w:p>
    <w:p w:rsidR="0091756F" w:rsidRPr="009067B5" w:rsidRDefault="00EC6C3E" w:rsidP="00113319">
      <w:pPr>
        <w:pStyle w:val="a5"/>
        <w:numPr>
          <w:ilvl w:val="0"/>
          <w:numId w:val="7"/>
        </w:numPr>
        <w:adjustRightInd w:val="0"/>
        <w:snapToGrid w:val="0"/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患者</w:t>
      </w:r>
      <w:r w:rsidR="00F54274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・家族・協力</w:t>
      </w:r>
      <w:r w:rsidR="00B3090B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者</w:t>
      </w:r>
      <w:r w:rsidR="0012339A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・支援関係者</w:t>
      </w:r>
      <w:r w:rsidR="0091756F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が計画作成</w:t>
      </w:r>
      <w:r w:rsidR="00B3090B"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を共有</w:t>
      </w:r>
    </w:p>
    <w:p w:rsidR="00B3090B" w:rsidRPr="009067B5" w:rsidRDefault="0091756F" w:rsidP="009067B5">
      <w:pPr>
        <w:pStyle w:val="a5"/>
        <w:adjustRightInd w:val="0"/>
        <w:snapToGrid w:val="0"/>
        <w:ind w:leftChars="0" w:left="1050"/>
        <w:rPr>
          <w:rFonts w:ascii="HG丸ｺﾞｼｯｸM-PRO" w:eastAsia="HG丸ｺﾞｼｯｸM-PRO" w:hAnsi="HG丸ｺﾞｼｯｸM-PRO"/>
          <w:sz w:val="28"/>
          <w:szCs w:val="28"/>
        </w:rPr>
      </w:pP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（サービス担当者会議や地域ケア会議等の場面活用を検討）</w:t>
      </w:r>
    </w:p>
    <w:p w:rsidR="0091756F" w:rsidRPr="009067B5" w:rsidRDefault="0091756F" w:rsidP="009067B5">
      <w:pPr>
        <w:pStyle w:val="a5"/>
        <w:adjustRightInd w:val="0"/>
        <w:snapToGrid w:val="0"/>
        <w:ind w:leftChars="0" w:left="1050"/>
        <w:rPr>
          <w:rFonts w:ascii="HG丸ｺﾞｼｯｸM-PRO" w:eastAsia="HG丸ｺﾞｼｯｸM-PRO" w:hAnsi="HG丸ｺﾞｼｯｸM-PRO"/>
          <w:sz w:val="28"/>
          <w:szCs w:val="28"/>
        </w:rPr>
      </w:pP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・出席者からの意見により改訂</w:t>
      </w:r>
    </w:p>
    <w:p w:rsidR="0091756F" w:rsidRPr="009067B5" w:rsidRDefault="0091756F" w:rsidP="009067B5">
      <w:pPr>
        <w:pStyle w:val="a5"/>
        <w:adjustRightInd w:val="0"/>
        <w:snapToGrid w:val="0"/>
        <w:ind w:leftChars="0" w:left="1050"/>
        <w:rPr>
          <w:rFonts w:ascii="HG丸ｺﾞｼｯｸM-PRO" w:eastAsia="HG丸ｺﾞｼｯｸM-PRO" w:hAnsi="HG丸ｺﾞｼｯｸM-PRO"/>
          <w:sz w:val="28"/>
          <w:szCs w:val="28"/>
        </w:rPr>
      </w:pP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・計画の見直し・避難訓練時期を検討</w:t>
      </w:r>
    </w:p>
    <w:p w:rsidR="0091756F" w:rsidRPr="009067B5" w:rsidRDefault="0091756F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703FC5" w:rsidRPr="009067B5" w:rsidRDefault="0091756F" w:rsidP="00113319">
      <w:pPr>
        <w:pStyle w:val="a5"/>
        <w:numPr>
          <w:ilvl w:val="0"/>
          <w:numId w:val="7"/>
        </w:numPr>
        <w:adjustRightInd w:val="0"/>
        <w:snapToGrid w:val="0"/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 w:rsidRPr="009067B5">
        <w:rPr>
          <w:rFonts w:ascii="HG丸ｺﾞｼｯｸM-PRO" w:eastAsia="HG丸ｺﾞｼｯｸM-PRO" w:hAnsi="HG丸ｺﾞｼｯｸM-PRO" w:hint="eastAsia"/>
          <w:sz w:val="28"/>
          <w:szCs w:val="28"/>
        </w:rPr>
        <w:t>見直し、避難訓練を継続</w:t>
      </w:r>
    </w:p>
    <w:p w:rsidR="0091756F" w:rsidRPr="009067B5" w:rsidRDefault="0091756F" w:rsidP="009067B5">
      <w:pPr>
        <w:pStyle w:val="a5"/>
        <w:adjustRightInd w:val="0"/>
        <w:snapToGrid w:val="0"/>
        <w:ind w:leftChars="0" w:left="930"/>
        <w:rPr>
          <w:rFonts w:ascii="HG丸ｺﾞｼｯｸM-PRO" w:eastAsia="HG丸ｺﾞｼｯｸM-PRO" w:hAnsi="HG丸ｺﾞｼｯｸM-PRO"/>
          <w:sz w:val="28"/>
          <w:szCs w:val="28"/>
        </w:rPr>
      </w:pPr>
    </w:p>
    <w:p w:rsidR="0091756F" w:rsidRPr="009067B5" w:rsidRDefault="0091756F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91756F" w:rsidRDefault="0091756F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8B2D5E" w:rsidRPr="00113319" w:rsidRDefault="00B21288" w:rsidP="009067B5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067B5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７</w:t>
      </w:r>
      <w:r w:rsidR="005966CE" w:rsidRPr="009067B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8B2D5E" w:rsidRPr="009067B5">
        <w:rPr>
          <w:rFonts w:ascii="HG丸ｺﾞｼｯｸM-PRO" w:eastAsia="HG丸ｺﾞｼｯｸM-PRO" w:hAnsi="HG丸ｺﾞｼｯｸM-PRO" w:hint="eastAsia"/>
          <w:b/>
          <w:sz w:val="28"/>
          <w:szCs w:val="28"/>
        </w:rPr>
        <w:t>平時から準備しておくべき事項</w:t>
      </w:r>
    </w:p>
    <w:p w:rsidR="00113319" w:rsidRDefault="00113319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8B2D5E" w:rsidRPr="00113319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E312A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患者</w:t>
      </w:r>
      <w:r w:rsidR="00334375" w:rsidRPr="00E312A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さま</w:t>
      </w:r>
      <w:r w:rsidRPr="00E312A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・</w:t>
      </w:r>
      <w:r w:rsidR="00334375" w:rsidRPr="00E312A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ご</w:t>
      </w:r>
      <w:r w:rsidR="00E312A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家族</w:t>
      </w:r>
    </w:p>
    <w:p w:rsidR="008B2D5E" w:rsidRPr="00113319" w:rsidRDefault="005966C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（</w:t>
      </w:r>
      <w:r w:rsidR="008B2D5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１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  <w:r w:rsidR="008B2D5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家族間に関すること</w:t>
      </w:r>
    </w:p>
    <w:p w:rsidR="008B2D5E" w:rsidRPr="00113319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・家族間で災害時について話し合う</w:t>
      </w:r>
    </w:p>
    <w:p w:rsidR="008B2D5E" w:rsidRPr="00113319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・家族の役割分担を決める</w:t>
      </w:r>
    </w:p>
    <w:p w:rsidR="008B2D5E" w:rsidRPr="00113319" w:rsidRDefault="005966C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8B2D5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・市町村の制度等を理解した上で行動を考える</w:t>
      </w:r>
    </w:p>
    <w:p w:rsidR="008B2D5E" w:rsidRPr="00113319" w:rsidRDefault="00703FC5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（２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  <w:r w:rsidR="008B2D5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避難に関すること</w:t>
      </w:r>
    </w:p>
    <w:p w:rsidR="008B2D5E" w:rsidRPr="00113319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・避難先施設を検討し、</w:t>
      </w:r>
      <w:r w:rsidR="00B7620D">
        <w:rPr>
          <w:rFonts w:ascii="HG丸ｺﾞｼｯｸM-PRO" w:eastAsia="HG丸ｺﾞｼｯｸM-PRO" w:hAnsi="HG丸ｺﾞｼｯｸM-PRO" w:hint="eastAsia"/>
          <w:sz w:val="26"/>
          <w:szCs w:val="26"/>
        </w:rPr>
        <w:t>施設に相談しておく</w:t>
      </w:r>
    </w:p>
    <w:p w:rsidR="008B2D5E" w:rsidRPr="00113319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・避難先施設の設備に合わせて持ち物を準備する</w:t>
      </w:r>
    </w:p>
    <w:p w:rsidR="008B2D5E" w:rsidRPr="00113319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・備蓄品を把握、十分な量を準備する</w:t>
      </w:r>
    </w:p>
    <w:p w:rsidR="00636900" w:rsidRPr="00A32B33" w:rsidRDefault="00636900" w:rsidP="00113319">
      <w:pPr>
        <w:adjustRightInd w:val="0"/>
        <w:snapToGrid w:val="0"/>
        <w:ind w:left="910" w:hangingChars="350" w:hanging="91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113319" w:rsidRPr="00A32B33">
        <w:rPr>
          <w:rFonts w:ascii="HG丸ｺﾞｼｯｸM-PRO" w:eastAsia="HG丸ｺﾞｼｯｸM-PRO" w:hAnsi="HG丸ｺﾞｼｯｸM-PRO" w:hint="eastAsia"/>
          <w:sz w:val="26"/>
          <w:szCs w:val="26"/>
        </w:rPr>
        <w:t>・避難訓練により</w:t>
      </w:r>
      <w:r w:rsidRPr="00A32B33">
        <w:rPr>
          <w:rFonts w:ascii="HG丸ｺﾞｼｯｸM-PRO" w:eastAsia="HG丸ｺﾞｼｯｸM-PRO" w:hAnsi="HG丸ｺﾞｼｯｸM-PRO" w:hint="eastAsia"/>
          <w:sz w:val="26"/>
          <w:szCs w:val="26"/>
        </w:rPr>
        <w:t>家族全員で災害時の対応を体験し、イメージを高める</w:t>
      </w:r>
    </w:p>
    <w:p w:rsidR="00703FC5" w:rsidRPr="00A32B33" w:rsidRDefault="00703FC5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A32B33">
        <w:rPr>
          <w:rFonts w:ascii="HG丸ｺﾞｼｯｸM-PRO" w:eastAsia="HG丸ｺﾞｼｯｸM-PRO" w:hAnsi="HG丸ｺﾞｼｯｸM-PRO" w:hint="eastAsia"/>
          <w:sz w:val="26"/>
          <w:szCs w:val="26"/>
        </w:rPr>
        <w:t>（３）医療・介護に関すること</w:t>
      </w:r>
    </w:p>
    <w:p w:rsidR="00703FC5" w:rsidRPr="00A32B33" w:rsidRDefault="00703FC5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A32B33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・定期的に主治医、支援関係者と災害時の対応を確認しておく</w:t>
      </w:r>
    </w:p>
    <w:p w:rsidR="00703FC5" w:rsidRPr="00A32B33" w:rsidRDefault="00703FC5" w:rsidP="00E312AF">
      <w:pPr>
        <w:adjustRightInd w:val="0"/>
        <w:snapToGrid w:val="0"/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 w:rsidRPr="00A32B33">
        <w:rPr>
          <w:rFonts w:ascii="HG丸ｺﾞｼｯｸM-PRO" w:eastAsia="HG丸ｺﾞｼｯｸM-PRO" w:hAnsi="HG丸ｺﾞｼｯｸM-PRO" w:hint="eastAsia"/>
          <w:sz w:val="26"/>
          <w:szCs w:val="26"/>
        </w:rPr>
        <w:t>・患者の病気の特徴、必要なケア（患者の一日の流れ）を理解する</w:t>
      </w:r>
    </w:p>
    <w:p w:rsidR="00636900" w:rsidRPr="00A32B33" w:rsidRDefault="00636900" w:rsidP="00E312AF">
      <w:pPr>
        <w:adjustRightInd w:val="0"/>
        <w:snapToGrid w:val="0"/>
        <w:ind w:leftChars="262" w:left="81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  <w:r w:rsidRPr="00A32B33">
        <w:rPr>
          <w:rFonts w:ascii="HG丸ｺﾞｼｯｸM-PRO" w:eastAsia="HG丸ｺﾞｼｯｸM-PRO" w:hAnsi="HG丸ｺﾞｼｯｸM-PRO" w:hint="eastAsia"/>
          <w:sz w:val="26"/>
          <w:szCs w:val="26"/>
        </w:rPr>
        <w:t>・ケアの方法や必要物品の保管場所を確認しておく（マニュアル</w:t>
      </w:r>
      <w:r w:rsidR="00B7620D" w:rsidRPr="00A32B33">
        <w:rPr>
          <w:rFonts w:ascii="HG丸ｺﾞｼｯｸM-PRO" w:eastAsia="HG丸ｺﾞｼｯｸM-PRO" w:hAnsi="HG丸ｺﾞｼｯｸM-PRO" w:hint="eastAsia"/>
          <w:sz w:val="26"/>
          <w:szCs w:val="26"/>
        </w:rPr>
        <w:t>や一覧表</w:t>
      </w:r>
      <w:r w:rsidRPr="00A32B33">
        <w:rPr>
          <w:rFonts w:ascii="HG丸ｺﾞｼｯｸM-PRO" w:eastAsia="HG丸ｺﾞｼｯｸM-PRO" w:hAnsi="HG丸ｺﾞｼｯｸM-PRO" w:hint="eastAsia"/>
          <w:sz w:val="26"/>
          <w:szCs w:val="26"/>
        </w:rPr>
        <w:t>等を貼り出しておくことが望ましい）</w:t>
      </w:r>
    </w:p>
    <w:p w:rsidR="008B2D5E" w:rsidRPr="00E312AF" w:rsidRDefault="00E312AF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支援関係者</w:t>
      </w:r>
    </w:p>
    <w:p w:rsidR="008B2D5E" w:rsidRPr="00113319" w:rsidRDefault="005966C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（１）</w:t>
      </w:r>
      <w:r w:rsidR="008B2D5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患者家族教育に関すること</w:t>
      </w:r>
    </w:p>
    <w:p w:rsidR="008B2D5E" w:rsidRPr="00113319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636900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・病気の理解と災害時個別支援計画の作成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を促す</w:t>
      </w:r>
    </w:p>
    <w:p w:rsidR="005966CE" w:rsidRPr="00113319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災害時における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患者家族の意向を理解する</w:t>
      </w:r>
    </w:p>
    <w:p w:rsidR="008B2D5E" w:rsidRPr="00113319" w:rsidRDefault="005966CE" w:rsidP="00E312AF">
      <w:pPr>
        <w:adjustRightInd w:val="0"/>
        <w:snapToGrid w:val="0"/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</w:t>
      </w:r>
      <w:r w:rsidR="008B2D5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市町村の制度等情報提供し、</w:t>
      </w:r>
      <w:r w:rsidR="00B7620D">
        <w:rPr>
          <w:rFonts w:ascii="HG丸ｺﾞｼｯｸM-PRO" w:eastAsia="HG丸ｺﾞｼｯｸM-PRO" w:hAnsi="HG丸ｺﾞｼｯｸM-PRO" w:hint="eastAsia"/>
          <w:sz w:val="26"/>
          <w:szCs w:val="26"/>
        </w:rPr>
        <w:t>申請等の</w:t>
      </w:r>
      <w:r w:rsidR="008B2D5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必要な手続きを促す</w:t>
      </w:r>
    </w:p>
    <w:p w:rsidR="008B2D5E" w:rsidRPr="00113319" w:rsidRDefault="005966C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（２）</w:t>
      </w:r>
      <w:r w:rsidR="008B2D5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普及啓発に関すること</w:t>
      </w:r>
    </w:p>
    <w:p w:rsidR="008B2D5E" w:rsidRPr="00113319" w:rsidRDefault="008B2D5E" w:rsidP="00113319">
      <w:pPr>
        <w:adjustRightInd w:val="0"/>
        <w:snapToGrid w:val="0"/>
        <w:ind w:left="1040" w:hangingChars="400" w:hanging="104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113319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・町内会等地域の組織が防災や疾患の特徴を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理解できる場をつくる</w:t>
      </w:r>
    </w:p>
    <w:p w:rsidR="008B2D5E" w:rsidRPr="00113319" w:rsidRDefault="005966C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（３）</w:t>
      </w:r>
      <w:r w:rsidR="008B2D5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関係機関との連携・体制確立に関すること</w:t>
      </w:r>
    </w:p>
    <w:p w:rsidR="008B2D5E" w:rsidRPr="00113319" w:rsidRDefault="005966C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8B2D5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・患者支援において、定期的に災害時の対応を話題にする</w:t>
      </w:r>
    </w:p>
    <w:p w:rsidR="008B2D5E" w:rsidRPr="00113319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・発災時の連絡体制を明確にする</w:t>
      </w:r>
    </w:p>
    <w:p w:rsidR="008B2D5E" w:rsidRPr="00113319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・各機関の役割分担、市町村の制度を共有する</w:t>
      </w:r>
    </w:p>
    <w:p w:rsidR="00636900" w:rsidRPr="00113319" w:rsidRDefault="00636900" w:rsidP="00113319">
      <w:pPr>
        <w:adjustRightInd w:val="0"/>
        <w:snapToGrid w:val="0"/>
        <w:ind w:left="910" w:hangingChars="350" w:hanging="91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・患者の医療や生活等各分野に精通した人材に協力を求め、計画策定を進める</w:t>
      </w:r>
    </w:p>
    <w:p w:rsidR="008B2D5E" w:rsidRPr="00113319" w:rsidRDefault="005966C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（４）</w:t>
      </w:r>
      <w:r w:rsidR="008B2D5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協力者・協力機関の確保に関すること</w:t>
      </w:r>
    </w:p>
    <w:p w:rsidR="008B2D5E" w:rsidRPr="00113319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・避難の受け入れが可能な施設、周辺施設の設備等を把握する</w:t>
      </w:r>
    </w:p>
    <w:p w:rsidR="008B2D5E" w:rsidRPr="00113319" w:rsidRDefault="00F54274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・利用</w:t>
      </w:r>
      <w:r w:rsidR="008B2D5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可能な車両情報を整理する</w:t>
      </w:r>
    </w:p>
    <w:p w:rsidR="008B2D5E" w:rsidRPr="00113319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・消防の対応を確認しておく</w:t>
      </w:r>
    </w:p>
    <w:p w:rsidR="008B2D5E" w:rsidRPr="00E312AF" w:rsidRDefault="008B2D5E" w:rsidP="00E312AF">
      <w:pPr>
        <w:adjustRightInd w:val="0"/>
        <w:snapToGrid w:val="0"/>
        <w:ind w:left="1040" w:hangingChars="400" w:hanging="104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・蘇生バックや手動式吸引器等の操作ができる者を確認しておく</w:t>
      </w:r>
    </w:p>
    <w:p w:rsidR="008B2D5E" w:rsidRPr="00E312AF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  <w:bdr w:val="single" w:sz="4" w:space="0" w:color="auto"/>
        </w:rPr>
      </w:pPr>
      <w:r w:rsidRPr="00E312A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町内会</w:t>
      </w:r>
      <w:r w:rsidR="002F129B" w:rsidRPr="00E312A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等地域の組織・近隣住民</w:t>
      </w:r>
    </w:p>
    <w:p w:rsidR="008B2D5E" w:rsidRPr="00113319" w:rsidRDefault="005966C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（１）</w:t>
      </w:r>
      <w:r w:rsidR="008B2D5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普及啓発に関すること</w:t>
      </w:r>
    </w:p>
    <w:p w:rsidR="008B2D5E" w:rsidRPr="00113319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・町内会の仕組みを各家庭に情報提供する</w:t>
      </w:r>
    </w:p>
    <w:p w:rsidR="008B2D5E" w:rsidRPr="00113319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・家庭防災を促す</w:t>
      </w:r>
    </w:p>
    <w:p w:rsidR="008B2D5E" w:rsidRPr="00113319" w:rsidRDefault="005966C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（２）</w:t>
      </w:r>
      <w:r w:rsidR="008B2D5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避難に関すること</w:t>
      </w:r>
    </w:p>
    <w:p w:rsidR="008B2D5E" w:rsidRPr="00113319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・難病患者等配慮が必要な住民が身近にいることを知る</w:t>
      </w:r>
    </w:p>
    <w:p w:rsidR="008B2D5E" w:rsidRPr="00113319" w:rsidRDefault="005966C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（３）</w:t>
      </w:r>
      <w:r w:rsidR="008B2D5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協働に関すること</w:t>
      </w:r>
    </w:p>
    <w:p w:rsidR="008B2D5E" w:rsidRPr="00113319" w:rsidRDefault="008B2D5E" w:rsidP="00113319">
      <w:pPr>
        <w:adjustRightInd w:val="0"/>
        <w:snapToGrid w:val="0"/>
        <w:ind w:left="1040" w:hangingChars="400" w:hanging="104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・市町村の協力を得て、防災知識を学習できる場や必要物品を確保する　</w:t>
      </w:r>
    </w:p>
    <w:p w:rsidR="00B91261" w:rsidRPr="00113319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・日頃の活動から住民同士顔が見える関係をつくる</w:t>
      </w:r>
    </w:p>
    <w:p w:rsidR="008B2D5E" w:rsidRPr="00113319" w:rsidRDefault="00B21288" w:rsidP="009067B5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13319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８</w:t>
      </w:r>
      <w:r w:rsidR="005966CE" w:rsidRPr="0011331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8B2D5E" w:rsidRPr="00113319">
        <w:rPr>
          <w:rFonts w:ascii="HG丸ｺﾞｼｯｸM-PRO" w:eastAsia="HG丸ｺﾞｼｯｸM-PRO" w:hAnsi="HG丸ｺﾞｼｯｸM-PRO" w:hint="eastAsia"/>
          <w:b/>
          <w:sz w:val="28"/>
          <w:szCs w:val="28"/>
        </w:rPr>
        <w:t>災害時の体制</w:t>
      </w:r>
    </w:p>
    <w:p w:rsidR="008B2D5E" w:rsidRPr="009067B5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8B2D5E" w:rsidRPr="00113319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E312A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患者</w:t>
      </w:r>
      <w:r w:rsidR="00334375" w:rsidRPr="00E312A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さま</w:t>
      </w:r>
      <w:r w:rsidRPr="00E312A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・</w:t>
      </w:r>
      <w:r w:rsidR="00334375" w:rsidRPr="00E312A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ご</w:t>
      </w:r>
      <w:r w:rsidR="00E312A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家族</w:t>
      </w:r>
    </w:p>
    <w:p w:rsidR="008B2D5E" w:rsidRPr="00113319" w:rsidRDefault="005966C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（１）</w:t>
      </w:r>
      <w:r w:rsidR="008B2D5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安否連絡に関すること</w:t>
      </w:r>
    </w:p>
    <w:p w:rsidR="008B2D5E" w:rsidRPr="00113319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・患者家族から連絡すべき機関あて</w:t>
      </w:r>
      <w:r w:rsidR="00636900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に、自らの安否を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連絡する</w:t>
      </w:r>
    </w:p>
    <w:p w:rsidR="008B2D5E" w:rsidRPr="00113319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・電話不通時は「１７１」等、使える手段で安否を発信する</w:t>
      </w:r>
    </w:p>
    <w:p w:rsidR="008B2D5E" w:rsidRPr="00113319" w:rsidRDefault="005966C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（２）</w:t>
      </w:r>
      <w:r w:rsidR="008B2D5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避難に関すること</w:t>
      </w:r>
    </w:p>
    <w:p w:rsidR="008B2D5E" w:rsidRPr="00A32B33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A32B33">
        <w:rPr>
          <w:rFonts w:ascii="HG丸ｺﾞｼｯｸM-PRO" w:eastAsia="HG丸ｺﾞｼｯｸM-PRO" w:hAnsi="HG丸ｺﾞｼｯｸM-PRO" w:hint="eastAsia"/>
          <w:sz w:val="26"/>
          <w:szCs w:val="26"/>
        </w:rPr>
        <w:t>・医療機関や支援者等と避難について相談</w:t>
      </w:r>
      <w:r w:rsidR="00636900" w:rsidRPr="00A32B33">
        <w:rPr>
          <w:rFonts w:ascii="HG丸ｺﾞｼｯｸM-PRO" w:eastAsia="HG丸ｺﾞｼｯｸM-PRO" w:hAnsi="HG丸ｺﾞｼｯｸM-PRO" w:hint="eastAsia"/>
          <w:sz w:val="26"/>
          <w:szCs w:val="26"/>
        </w:rPr>
        <w:t>、判断</w:t>
      </w:r>
      <w:r w:rsidRPr="00A32B33">
        <w:rPr>
          <w:rFonts w:ascii="HG丸ｺﾞｼｯｸM-PRO" w:eastAsia="HG丸ｺﾞｼｯｸM-PRO" w:hAnsi="HG丸ｺﾞｼｯｸM-PRO" w:hint="eastAsia"/>
          <w:sz w:val="26"/>
          <w:szCs w:val="26"/>
        </w:rPr>
        <w:t>する</w:t>
      </w:r>
    </w:p>
    <w:p w:rsidR="008B2D5E" w:rsidRPr="00A32B33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A32B33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A32B33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A32B33">
        <w:rPr>
          <w:rFonts w:ascii="HG丸ｺﾞｼｯｸM-PRO" w:eastAsia="HG丸ｺﾞｼｯｸM-PRO" w:hAnsi="HG丸ｺﾞｼｯｸM-PRO" w:hint="eastAsia"/>
          <w:sz w:val="26"/>
          <w:szCs w:val="26"/>
        </w:rPr>
        <w:t>・避難先施設に合わせた持ち物を準備する</w:t>
      </w:r>
    </w:p>
    <w:p w:rsidR="008B2D5E" w:rsidRPr="00113319" w:rsidRDefault="005966C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（３）</w:t>
      </w:r>
      <w:r w:rsidR="008B2D5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医療・介護に関すること</w:t>
      </w:r>
    </w:p>
    <w:p w:rsidR="008B2D5E" w:rsidRPr="00113319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・協力者の協力を得て、ケアを継続する</w:t>
      </w:r>
    </w:p>
    <w:p w:rsidR="008B2D5E" w:rsidRPr="00113319" w:rsidRDefault="008B2D5E" w:rsidP="00E312AF">
      <w:pPr>
        <w:adjustRightInd w:val="0"/>
        <w:snapToGrid w:val="0"/>
        <w:ind w:left="1040" w:hangingChars="400" w:hanging="104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・電源や水等必要物品確保のため、状況に応じて近隣住民や施設等へ協力を求める</w:t>
      </w:r>
    </w:p>
    <w:p w:rsidR="008B2D5E" w:rsidRPr="00113319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</w:p>
    <w:p w:rsidR="008B2D5E" w:rsidRPr="00113319" w:rsidRDefault="00E312AF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支援関係者</w:t>
      </w:r>
    </w:p>
    <w:p w:rsidR="008B2D5E" w:rsidRPr="00113319" w:rsidRDefault="005966C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（１）</w:t>
      </w:r>
      <w:r w:rsidR="008B2D5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安否連絡に関すること</w:t>
      </w:r>
    </w:p>
    <w:p w:rsidR="008B2D5E" w:rsidRPr="00113319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・患者家族の安否を把握する</w:t>
      </w:r>
    </w:p>
    <w:p w:rsidR="008B2D5E" w:rsidRPr="00113319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・電話不通時は、訪問等臨機応変な対応で安否確認する</w:t>
      </w:r>
    </w:p>
    <w:p w:rsidR="008B2D5E" w:rsidRPr="00113319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・安否を支援チームで共有する</w:t>
      </w:r>
    </w:p>
    <w:p w:rsidR="008B2D5E" w:rsidRPr="00113319" w:rsidRDefault="005966C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（２）</w:t>
      </w:r>
      <w:r w:rsidR="008B2D5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避難に関すること</w:t>
      </w:r>
    </w:p>
    <w:p w:rsidR="008B2D5E" w:rsidRPr="00113319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・医療機関や施設等、避難場所を確保する</w:t>
      </w:r>
    </w:p>
    <w:p w:rsidR="008B2D5E" w:rsidRPr="00113319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636900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・患者搬送に係る人手を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確保する</w:t>
      </w:r>
    </w:p>
    <w:p w:rsidR="008B2D5E" w:rsidRPr="00113319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・移動手段を確保する</w:t>
      </w:r>
    </w:p>
    <w:p w:rsidR="008B2D5E" w:rsidRPr="00113319" w:rsidRDefault="005966C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（３）</w:t>
      </w:r>
      <w:r w:rsidR="008B2D5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医療・介護に関すること</w:t>
      </w:r>
    </w:p>
    <w:p w:rsidR="008B2D5E" w:rsidRPr="00113319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・専門医、かかりつけ医と連携し必要な医療を提供する</w:t>
      </w:r>
    </w:p>
    <w:p w:rsidR="008B2D5E" w:rsidRPr="00113319" w:rsidRDefault="005966CE" w:rsidP="009067B5">
      <w:pPr>
        <w:adjustRightInd w:val="0"/>
        <w:snapToGrid w:val="0"/>
        <w:ind w:firstLineChars="300" w:firstLine="78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</w:t>
      </w:r>
      <w:r w:rsidR="008B2D5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介護状況を把握し必要なケアを提供する</w:t>
      </w:r>
    </w:p>
    <w:p w:rsidR="008B2D5E" w:rsidRPr="00113319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</w:p>
    <w:p w:rsidR="008B2D5E" w:rsidRPr="00E312AF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  <w:bdr w:val="single" w:sz="4" w:space="0" w:color="auto"/>
        </w:rPr>
      </w:pPr>
      <w:r w:rsidRPr="00E312A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町内会</w:t>
      </w:r>
      <w:r w:rsidR="002F129B" w:rsidRPr="00E312AF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等地域の組織・近隣住民</w:t>
      </w:r>
    </w:p>
    <w:p w:rsidR="008B2D5E" w:rsidRPr="00113319" w:rsidRDefault="005966C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（１）</w:t>
      </w:r>
      <w:r w:rsidR="008B2D5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安否連絡に関すること</w:t>
      </w:r>
    </w:p>
    <w:p w:rsidR="008B2D5E" w:rsidRPr="00113319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・必要時、医療機関等への連絡を代行する</w:t>
      </w:r>
    </w:p>
    <w:p w:rsidR="008B2D5E" w:rsidRPr="00113319" w:rsidRDefault="005966C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（２）</w:t>
      </w:r>
      <w:r w:rsidR="008B2D5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避難に関すること</w:t>
      </w:r>
    </w:p>
    <w:p w:rsidR="008B2D5E" w:rsidRPr="00113319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・患者の搬送に協力する</w:t>
      </w:r>
    </w:p>
    <w:p w:rsidR="008B2D5E" w:rsidRPr="00113319" w:rsidRDefault="005966C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（３）</w:t>
      </w:r>
      <w:r w:rsidR="008B2D5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医療・介護に関すること</w:t>
      </w:r>
    </w:p>
    <w:p w:rsidR="008B2D5E" w:rsidRPr="00113319" w:rsidRDefault="008B2D5E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966CE" w:rsidRPr="0011331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113319">
        <w:rPr>
          <w:rFonts w:ascii="HG丸ｺﾞｼｯｸM-PRO" w:eastAsia="HG丸ｺﾞｼｯｸM-PRO" w:hAnsi="HG丸ｺﾞｼｯｸM-PRO" w:hint="eastAsia"/>
          <w:sz w:val="26"/>
          <w:szCs w:val="26"/>
        </w:rPr>
        <w:t>・電源や水等必要物品の確保に協力する</w:t>
      </w:r>
    </w:p>
    <w:p w:rsidR="00636900" w:rsidRDefault="00636900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E312AF" w:rsidRPr="009067B5" w:rsidRDefault="00E312AF" w:rsidP="009067B5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B21288" w:rsidRPr="00E312AF" w:rsidRDefault="00636900" w:rsidP="009067B5">
      <w:pPr>
        <w:adjustRightInd w:val="0"/>
        <w:snapToGrid w:val="0"/>
        <w:ind w:left="780" w:hangingChars="300" w:hanging="780"/>
        <w:rPr>
          <w:rFonts w:ascii="HG丸ｺﾞｼｯｸM-PRO" w:eastAsia="HG丸ｺﾞｼｯｸM-PRO" w:hAnsi="HG丸ｺﾞｼｯｸM-PRO"/>
          <w:sz w:val="26"/>
          <w:szCs w:val="26"/>
        </w:rPr>
      </w:pPr>
      <w:r w:rsidRPr="00E312AF">
        <w:rPr>
          <w:rFonts w:ascii="HG丸ｺﾞｼｯｸM-PRO" w:eastAsia="HG丸ｺﾞｼｯｸM-PRO" w:hAnsi="HG丸ｺﾞｼｯｸM-PRO" w:hint="eastAsia"/>
          <w:sz w:val="26"/>
          <w:szCs w:val="26"/>
        </w:rPr>
        <w:t>参考：</w:t>
      </w:r>
      <w:r w:rsidR="00342FE6" w:rsidRPr="00E312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宮城県、宮城県神経難病医療連携センター（2014）『自分で作る　災害時対応ハンドブック2014年版』</w:t>
      </w:r>
    </w:p>
    <w:p w:rsidR="00B21288" w:rsidRPr="00E312AF" w:rsidRDefault="00B21288" w:rsidP="009067B5">
      <w:pPr>
        <w:adjustRightInd w:val="0"/>
        <w:snapToGrid w:val="0"/>
        <w:ind w:leftChars="300" w:left="630"/>
        <w:rPr>
          <w:rFonts w:ascii="HG丸ｺﾞｼｯｸM-PRO" w:eastAsia="HG丸ｺﾞｼｯｸM-PRO" w:hAnsi="HG丸ｺﾞｼｯｸM-PRO"/>
          <w:sz w:val="26"/>
          <w:szCs w:val="26"/>
        </w:rPr>
      </w:pPr>
    </w:p>
    <w:p w:rsidR="00A75805" w:rsidRPr="00E312AF" w:rsidRDefault="00636900" w:rsidP="00E312AF">
      <w:pPr>
        <w:adjustRightInd w:val="0"/>
        <w:snapToGrid w:val="0"/>
        <w:ind w:leftChars="300" w:left="630"/>
        <w:rPr>
          <w:rFonts w:ascii="HG丸ｺﾞｼｯｸM-PRO" w:eastAsia="HG丸ｺﾞｼｯｸM-PRO" w:hAnsi="HG丸ｺﾞｼｯｸM-PRO"/>
          <w:sz w:val="26"/>
          <w:szCs w:val="26"/>
        </w:rPr>
      </w:pPr>
      <w:r w:rsidRPr="00E312AF">
        <w:rPr>
          <w:rFonts w:ascii="HG丸ｺﾞｼｯｸM-PRO" w:eastAsia="HG丸ｺﾞｼｯｸM-PRO" w:hAnsi="HG丸ｺﾞｼｯｸM-PRO" w:hint="eastAsia"/>
          <w:sz w:val="26"/>
          <w:szCs w:val="26"/>
        </w:rPr>
        <w:t>厚生労働科学研究費補助金　難治性疾患等克服研究事業　難治性疾患等</w:t>
      </w:r>
      <w:r w:rsidR="00342FE6" w:rsidRPr="00E312AF">
        <w:rPr>
          <w:rFonts w:ascii="HG丸ｺﾞｼｯｸM-PRO" w:eastAsia="HG丸ｺﾞｼｯｸM-PRO" w:hAnsi="HG丸ｺﾞｼｯｸM-PRO" w:hint="eastAsia"/>
          <w:sz w:val="26"/>
          <w:szCs w:val="26"/>
        </w:rPr>
        <w:t>政策研究事業「難病患者の地域支援体制に関する研究」班（2017</w:t>
      </w:r>
      <w:r w:rsidRPr="00E312AF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  <w:r w:rsidR="00A75805" w:rsidRPr="00E312AF">
        <w:rPr>
          <w:rFonts w:ascii="HG丸ｺﾞｼｯｸM-PRO" w:eastAsia="HG丸ｺﾞｼｯｸM-PRO" w:hAnsi="HG丸ｺﾞｼｯｸM-PRO" w:hint="eastAsia"/>
          <w:sz w:val="26"/>
          <w:szCs w:val="26"/>
        </w:rPr>
        <w:t>『災害時難病患者個別支援計画を策定するための指針改訂版』</w:t>
      </w:r>
    </w:p>
    <w:sectPr w:rsidR="00A75805" w:rsidRPr="00E312AF" w:rsidSect="004D5828">
      <w:footerReference w:type="default" r:id="rId8"/>
      <w:pgSz w:w="11906" w:h="16838"/>
      <w:pgMar w:top="680" w:right="1134" w:bottom="680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32E" w:rsidRDefault="00D6632E" w:rsidP="002F129B">
      <w:r>
        <w:separator/>
      </w:r>
    </w:p>
  </w:endnote>
  <w:endnote w:type="continuationSeparator" w:id="0">
    <w:p w:rsidR="00D6632E" w:rsidRDefault="00D6632E" w:rsidP="002F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353275"/>
      <w:docPartObj>
        <w:docPartGallery w:val="Page Numbers (Bottom of Page)"/>
        <w:docPartUnique/>
      </w:docPartObj>
    </w:sdtPr>
    <w:sdtEndPr/>
    <w:sdtContent>
      <w:p w:rsidR="004D5828" w:rsidRDefault="004D58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958" w:rsidRPr="00CA5958">
          <w:rPr>
            <w:noProof/>
            <w:lang w:val="ja-JP"/>
          </w:rPr>
          <w:t>1</w:t>
        </w:r>
        <w:r>
          <w:fldChar w:fldCharType="end"/>
        </w:r>
      </w:p>
    </w:sdtContent>
  </w:sdt>
  <w:p w:rsidR="004D5828" w:rsidRDefault="004D58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32E" w:rsidRDefault="00D6632E" w:rsidP="002F129B">
      <w:r>
        <w:separator/>
      </w:r>
    </w:p>
  </w:footnote>
  <w:footnote w:type="continuationSeparator" w:id="0">
    <w:p w:rsidR="00D6632E" w:rsidRDefault="00D6632E" w:rsidP="002F1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8B8"/>
    <w:multiLevelType w:val="hybridMultilevel"/>
    <w:tmpl w:val="962A5FE2"/>
    <w:lvl w:ilvl="0" w:tplc="7672629C">
      <w:start w:val="1"/>
      <w:numFmt w:val="decimalFullWidth"/>
      <w:lvlText w:val="（%1）"/>
      <w:lvlJc w:val="left"/>
      <w:pPr>
        <w:ind w:left="19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4E40939"/>
    <w:multiLevelType w:val="hybridMultilevel"/>
    <w:tmpl w:val="28F6BE14"/>
    <w:lvl w:ilvl="0" w:tplc="70C0D0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3C38D1"/>
    <w:multiLevelType w:val="hybridMultilevel"/>
    <w:tmpl w:val="D108D404"/>
    <w:lvl w:ilvl="0" w:tplc="A7ACDFF2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161840"/>
    <w:multiLevelType w:val="hybridMultilevel"/>
    <w:tmpl w:val="0D7805C8"/>
    <w:lvl w:ilvl="0" w:tplc="8AAAFDFA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D814540"/>
    <w:multiLevelType w:val="hybridMultilevel"/>
    <w:tmpl w:val="0520E8BC"/>
    <w:lvl w:ilvl="0" w:tplc="B108F08E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E4576EE"/>
    <w:multiLevelType w:val="hybridMultilevel"/>
    <w:tmpl w:val="7B2CE230"/>
    <w:lvl w:ilvl="0" w:tplc="AE325850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0140AB2"/>
    <w:multiLevelType w:val="hybridMultilevel"/>
    <w:tmpl w:val="D67A835A"/>
    <w:lvl w:ilvl="0" w:tplc="2F868CD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AC"/>
    <w:rsid w:val="00000786"/>
    <w:rsid w:val="00085BE6"/>
    <w:rsid w:val="0008677B"/>
    <w:rsid w:val="000950A0"/>
    <w:rsid w:val="000B76D0"/>
    <w:rsid w:val="000D622C"/>
    <w:rsid w:val="000E5ABE"/>
    <w:rsid w:val="00103B30"/>
    <w:rsid w:val="001056B3"/>
    <w:rsid w:val="00113319"/>
    <w:rsid w:val="0012339A"/>
    <w:rsid w:val="00151DE8"/>
    <w:rsid w:val="00157892"/>
    <w:rsid w:val="001C4C85"/>
    <w:rsid w:val="002047EF"/>
    <w:rsid w:val="0026731B"/>
    <w:rsid w:val="002E3F8A"/>
    <w:rsid w:val="002F129B"/>
    <w:rsid w:val="002F2C79"/>
    <w:rsid w:val="003017B5"/>
    <w:rsid w:val="0030258D"/>
    <w:rsid w:val="003246D2"/>
    <w:rsid w:val="00334375"/>
    <w:rsid w:val="00342FE6"/>
    <w:rsid w:val="003F168A"/>
    <w:rsid w:val="004011DA"/>
    <w:rsid w:val="00444FDE"/>
    <w:rsid w:val="004C4D26"/>
    <w:rsid w:val="004C6916"/>
    <w:rsid w:val="004D5828"/>
    <w:rsid w:val="0051194F"/>
    <w:rsid w:val="00554B8E"/>
    <w:rsid w:val="005966CE"/>
    <w:rsid w:val="00616632"/>
    <w:rsid w:val="00634139"/>
    <w:rsid w:val="00636900"/>
    <w:rsid w:val="006519AD"/>
    <w:rsid w:val="00664F5A"/>
    <w:rsid w:val="006C2313"/>
    <w:rsid w:val="00703FC5"/>
    <w:rsid w:val="0079532D"/>
    <w:rsid w:val="007B6E54"/>
    <w:rsid w:val="00832BDC"/>
    <w:rsid w:val="008B2D5E"/>
    <w:rsid w:val="008F56E3"/>
    <w:rsid w:val="009067B5"/>
    <w:rsid w:val="0091756F"/>
    <w:rsid w:val="009D09DD"/>
    <w:rsid w:val="009F5691"/>
    <w:rsid w:val="00A0009D"/>
    <w:rsid w:val="00A32B33"/>
    <w:rsid w:val="00A717DA"/>
    <w:rsid w:val="00A75805"/>
    <w:rsid w:val="00A82CD6"/>
    <w:rsid w:val="00AC498D"/>
    <w:rsid w:val="00AF43CE"/>
    <w:rsid w:val="00B1036A"/>
    <w:rsid w:val="00B21288"/>
    <w:rsid w:val="00B3090B"/>
    <w:rsid w:val="00B7620D"/>
    <w:rsid w:val="00B91261"/>
    <w:rsid w:val="00BB1973"/>
    <w:rsid w:val="00BC712C"/>
    <w:rsid w:val="00BD6CE7"/>
    <w:rsid w:val="00BF0860"/>
    <w:rsid w:val="00C533F8"/>
    <w:rsid w:val="00C66059"/>
    <w:rsid w:val="00CA5958"/>
    <w:rsid w:val="00CD708B"/>
    <w:rsid w:val="00D42AE6"/>
    <w:rsid w:val="00D6632E"/>
    <w:rsid w:val="00D72C7D"/>
    <w:rsid w:val="00D73F81"/>
    <w:rsid w:val="00D8772B"/>
    <w:rsid w:val="00DC17B2"/>
    <w:rsid w:val="00E312AF"/>
    <w:rsid w:val="00EC6C3E"/>
    <w:rsid w:val="00F510EA"/>
    <w:rsid w:val="00F54274"/>
    <w:rsid w:val="00F570A1"/>
    <w:rsid w:val="00FA370F"/>
    <w:rsid w:val="00FA49AC"/>
    <w:rsid w:val="00FD3480"/>
    <w:rsid w:val="00FD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82C95A-6623-48CF-90B3-53E7E8D9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309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53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33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966C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F1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129B"/>
  </w:style>
  <w:style w:type="paragraph" w:styleId="a8">
    <w:name w:val="footer"/>
    <w:basedOn w:val="a"/>
    <w:link w:val="a9"/>
    <w:uiPriority w:val="99"/>
    <w:unhideWhenUsed/>
    <w:rsid w:val="002F12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1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白戸</cp:lastModifiedBy>
  <cp:revision>2</cp:revision>
  <cp:lastPrinted>2018-03-22T23:23:00Z</cp:lastPrinted>
  <dcterms:created xsi:type="dcterms:W3CDTF">2023-09-14T06:29:00Z</dcterms:created>
  <dcterms:modified xsi:type="dcterms:W3CDTF">2023-09-14T06:29:00Z</dcterms:modified>
</cp:coreProperties>
</file>