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8D" w:rsidRPr="00D4112F" w:rsidRDefault="00512E06" w:rsidP="000B48A5">
      <w:pPr>
        <w:ind w:right="-3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鹿追</w:t>
      </w:r>
      <w:r w:rsidR="00C727C3" w:rsidRPr="00D4112F">
        <w:rPr>
          <w:rFonts w:asciiTheme="majorEastAsia" w:eastAsiaTheme="majorEastAsia" w:hAnsiTheme="majorEastAsia" w:hint="eastAsia"/>
          <w:sz w:val="24"/>
          <w:szCs w:val="24"/>
        </w:rPr>
        <w:t>町</w:t>
      </w:r>
      <w:r>
        <w:rPr>
          <w:rFonts w:asciiTheme="majorEastAsia" w:eastAsiaTheme="majorEastAsia" w:hAnsiTheme="majorEastAsia" w:hint="eastAsia"/>
          <w:sz w:val="24"/>
          <w:szCs w:val="24"/>
        </w:rPr>
        <w:t>北瓜幕</w:t>
      </w:r>
      <w:r w:rsidR="002350B9" w:rsidRPr="00D4112F">
        <w:rPr>
          <w:rFonts w:asciiTheme="majorEastAsia" w:eastAsiaTheme="majorEastAsia" w:hAnsiTheme="majorEastAsia" w:hint="eastAsia"/>
          <w:sz w:val="24"/>
          <w:szCs w:val="24"/>
        </w:rPr>
        <w:t>地区</w:t>
      </w:r>
      <w:r w:rsidR="00B24D6D" w:rsidRPr="00D4112F">
        <w:rPr>
          <w:rFonts w:asciiTheme="majorEastAsia" w:eastAsiaTheme="majorEastAsia" w:hAnsiTheme="majorEastAsia" w:hint="eastAsia"/>
          <w:sz w:val="24"/>
          <w:szCs w:val="24"/>
        </w:rPr>
        <w:t>水資源保全地域に係る指定の区域及び地域別指針</w:t>
      </w:r>
    </w:p>
    <w:p w:rsidR="000B48A5" w:rsidRPr="001F4CB3" w:rsidRDefault="000B48A5" w:rsidP="00DF03FF">
      <w:pPr>
        <w:ind w:right="880"/>
        <w:rPr>
          <w:rFonts w:asciiTheme="minorEastAsia" w:hAnsiTheme="minorEastAsia"/>
          <w:sz w:val="24"/>
          <w:szCs w:val="24"/>
        </w:rPr>
      </w:pPr>
    </w:p>
    <w:p w:rsidR="00B24D6D" w:rsidRDefault="00B3781C" w:rsidP="00C23A9A">
      <w:pPr>
        <w:rPr>
          <w:rFonts w:asciiTheme="minorEastAsia" w:hAnsiTheme="minorEastAsia"/>
          <w:sz w:val="24"/>
          <w:szCs w:val="24"/>
        </w:rPr>
      </w:pPr>
      <w:r w:rsidRPr="000B48A5">
        <w:rPr>
          <w:rFonts w:asciiTheme="minorEastAsia" w:hAnsiTheme="minorEastAsia" w:hint="eastAsia"/>
          <w:sz w:val="24"/>
          <w:szCs w:val="24"/>
        </w:rPr>
        <w:t xml:space="preserve">　北海道水資源の保全に関する条例（平成</w:t>
      </w:r>
      <w:r w:rsidR="000B48A5">
        <w:rPr>
          <w:rFonts w:asciiTheme="minorEastAsia" w:hAnsiTheme="minorEastAsia" w:hint="eastAsia"/>
          <w:sz w:val="24"/>
          <w:szCs w:val="24"/>
        </w:rPr>
        <w:t>24</w:t>
      </w:r>
      <w:r w:rsidRPr="000B48A5">
        <w:rPr>
          <w:rFonts w:asciiTheme="minorEastAsia" w:hAnsiTheme="minorEastAsia" w:hint="eastAsia"/>
          <w:sz w:val="24"/>
          <w:szCs w:val="24"/>
        </w:rPr>
        <w:t>年北海道条例第</w:t>
      </w:r>
      <w:r w:rsidR="00DD4BA0">
        <w:rPr>
          <w:rFonts w:asciiTheme="minorEastAsia" w:hAnsiTheme="minorEastAsia" w:hint="eastAsia"/>
          <w:sz w:val="24"/>
          <w:szCs w:val="24"/>
        </w:rPr>
        <w:t>９</w:t>
      </w:r>
      <w:r w:rsidRPr="000B48A5">
        <w:rPr>
          <w:rFonts w:asciiTheme="minorEastAsia" w:hAnsiTheme="minorEastAsia" w:hint="eastAsia"/>
          <w:sz w:val="24"/>
          <w:szCs w:val="24"/>
        </w:rPr>
        <w:t>号。以下「条例」という。）第</w:t>
      </w:r>
      <w:r w:rsidR="000B48A5">
        <w:rPr>
          <w:rFonts w:asciiTheme="minorEastAsia" w:hAnsiTheme="minorEastAsia" w:hint="eastAsia"/>
          <w:sz w:val="24"/>
          <w:szCs w:val="24"/>
        </w:rPr>
        <w:t>17</w:t>
      </w:r>
      <w:r w:rsidRPr="000B48A5">
        <w:rPr>
          <w:rFonts w:asciiTheme="minorEastAsia" w:hAnsiTheme="minorEastAsia" w:hint="eastAsia"/>
          <w:sz w:val="24"/>
          <w:szCs w:val="24"/>
        </w:rPr>
        <w:t>条第４項の規定に基づき、</w:t>
      </w:r>
      <w:r w:rsidR="00512E06">
        <w:rPr>
          <w:rFonts w:asciiTheme="minorEastAsia" w:hAnsiTheme="minorEastAsia" w:hint="eastAsia"/>
          <w:sz w:val="24"/>
          <w:szCs w:val="24"/>
        </w:rPr>
        <w:t>鹿追</w:t>
      </w:r>
      <w:r w:rsidRPr="000B48A5">
        <w:rPr>
          <w:rFonts w:asciiTheme="minorEastAsia" w:hAnsiTheme="minorEastAsia" w:hint="eastAsia"/>
          <w:sz w:val="24"/>
          <w:szCs w:val="24"/>
        </w:rPr>
        <w:t>町</w:t>
      </w:r>
      <w:r w:rsidR="00512E06">
        <w:rPr>
          <w:rFonts w:asciiTheme="minorEastAsia" w:hAnsiTheme="minorEastAsia" w:hint="eastAsia"/>
          <w:sz w:val="24"/>
          <w:szCs w:val="24"/>
        </w:rPr>
        <w:t>北瓜幕</w:t>
      </w:r>
      <w:r w:rsidR="002350B9">
        <w:rPr>
          <w:rFonts w:asciiTheme="minorEastAsia" w:hAnsiTheme="minorEastAsia" w:hint="eastAsia"/>
          <w:sz w:val="24"/>
          <w:szCs w:val="24"/>
        </w:rPr>
        <w:t>地区</w:t>
      </w:r>
      <w:r w:rsidRPr="000B48A5">
        <w:rPr>
          <w:rFonts w:asciiTheme="minorEastAsia" w:hAnsiTheme="minorEastAsia" w:hint="eastAsia"/>
          <w:sz w:val="24"/>
          <w:szCs w:val="24"/>
        </w:rPr>
        <w:t>水資源保全地域に係る指定の区域及び</w:t>
      </w:r>
      <w:r w:rsidR="00B24D6D">
        <w:rPr>
          <w:rFonts w:asciiTheme="minorEastAsia" w:hAnsiTheme="minorEastAsia" w:hint="eastAsia"/>
          <w:sz w:val="24"/>
          <w:szCs w:val="24"/>
        </w:rPr>
        <w:t>地域別指針</w:t>
      </w:r>
      <w:r w:rsidRPr="000B48A5">
        <w:rPr>
          <w:rFonts w:asciiTheme="minorEastAsia" w:hAnsiTheme="minorEastAsia" w:hint="eastAsia"/>
          <w:sz w:val="24"/>
          <w:szCs w:val="24"/>
        </w:rPr>
        <w:t>を</w:t>
      </w:r>
      <w:r w:rsidR="00B24D6D">
        <w:rPr>
          <w:rFonts w:asciiTheme="minorEastAsia" w:hAnsiTheme="minorEastAsia" w:hint="eastAsia"/>
          <w:sz w:val="24"/>
          <w:szCs w:val="24"/>
        </w:rPr>
        <w:t>次の</w:t>
      </w:r>
      <w:r w:rsidR="00ED46A1">
        <w:rPr>
          <w:rFonts w:asciiTheme="minorEastAsia" w:hAnsiTheme="minorEastAsia" w:hint="eastAsia"/>
          <w:sz w:val="24"/>
          <w:szCs w:val="24"/>
        </w:rPr>
        <w:t>と</w:t>
      </w:r>
      <w:r w:rsidR="00B24D6D">
        <w:rPr>
          <w:rFonts w:asciiTheme="minorEastAsia" w:hAnsiTheme="minorEastAsia" w:hint="eastAsia"/>
          <w:sz w:val="24"/>
          <w:szCs w:val="24"/>
        </w:rPr>
        <w:t>おり定める。</w:t>
      </w:r>
    </w:p>
    <w:p w:rsidR="007314CC" w:rsidRPr="001F4CB3" w:rsidRDefault="007314CC" w:rsidP="00C23A9A">
      <w:pPr>
        <w:rPr>
          <w:rFonts w:asciiTheme="minorEastAsia" w:hAnsiTheme="minorEastAsia"/>
          <w:sz w:val="24"/>
          <w:szCs w:val="24"/>
        </w:rPr>
      </w:pPr>
    </w:p>
    <w:p w:rsidR="00B3781C" w:rsidRPr="000B48A5" w:rsidRDefault="00B24D6D" w:rsidP="00C23A9A">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E811A5">
        <w:rPr>
          <w:rFonts w:asciiTheme="majorEastAsia" w:eastAsiaTheme="majorEastAsia" w:hAnsiTheme="majorEastAsia" w:hint="eastAsia"/>
          <w:b/>
          <w:sz w:val="24"/>
          <w:szCs w:val="24"/>
        </w:rPr>
        <w:t xml:space="preserve">　</w:t>
      </w:r>
      <w:r w:rsidR="002350B9">
        <w:rPr>
          <w:rFonts w:asciiTheme="majorEastAsia" w:eastAsiaTheme="majorEastAsia" w:hAnsiTheme="majorEastAsia" w:hint="eastAsia"/>
          <w:b/>
          <w:sz w:val="24"/>
          <w:szCs w:val="24"/>
        </w:rPr>
        <w:t>指定の区域</w:t>
      </w:r>
    </w:p>
    <w:tbl>
      <w:tblPr>
        <w:tblStyle w:val="a3"/>
        <w:tblW w:w="9214" w:type="dxa"/>
        <w:tblInd w:w="250" w:type="dxa"/>
        <w:tblLayout w:type="fixed"/>
        <w:tblLook w:val="04A0" w:firstRow="1" w:lastRow="0" w:firstColumn="1" w:lastColumn="0" w:noHBand="0" w:noVBand="1"/>
      </w:tblPr>
      <w:tblGrid>
        <w:gridCol w:w="2410"/>
        <w:gridCol w:w="6804"/>
      </w:tblGrid>
      <w:tr w:rsidR="000F382B" w:rsidRPr="000B48A5" w:rsidTr="003C1A5A">
        <w:trPr>
          <w:tblHeader/>
        </w:trPr>
        <w:tc>
          <w:tcPr>
            <w:tcW w:w="2410" w:type="dxa"/>
            <w:shd w:val="clear" w:color="auto" w:fill="D9D9D9" w:themeFill="background1" w:themeFillShade="D9"/>
            <w:vAlign w:val="center"/>
          </w:tcPr>
          <w:p w:rsidR="000F382B" w:rsidRPr="000B48A5" w:rsidRDefault="000F382B" w:rsidP="000B48A5">
            <w:pPr>
              <w:snapToGrid w:val="0"/>
              <w:jc w:val="center"/>
              <w:rPr>
                <w:rFonts w:asciiTheme="minorEastAsia" w:hAnsiTheme="minorEastAsia"/>
                <w:szCs w:val="21"/>
              </w:rPr>
            </w:pPr>
            <w:r w:rsidRPr="000B48A5">
              <w:rPr>
                <w:rFonts w:asciiTheme="minorEastAsia" w:hAnsiTheme="minorEastAsia" w:hint="eastAsia"/>
                <w:szCs w:val="21"/>
              </w:rPr>
              <w:t>名称</w:t>
            </w:r>
          </w:p>
        </w:tc>
        <w:tc>
          <w:tcPr>
            <w:tcW w:w="6804" w:type="dxa"/>
            <w:shd w:val="clear" w:color="auto" w:fill="D9D9D9" w:themeFill="background1" w:themeFillShade="D9"/>
            <w:vAlign w:val="center"/>
          </w:tcPr>
          <w:p w:rsidR="000F382B" w:rsidRPr="000B48A5" w:rsidRDefault="000F382B" w:rsidP="000F382B">
            <w:pPr>
              <w:jc w:val="center"/>
              <w:rPr>
                <w:rFonts w:asciiTheme="minorEastAsia" w:hAnsiTheme="minorEastAsia"/>
                <w:szCs w:val="21"/>
              </w:rPr>
            </w:pPr>
            <w:r w:rsidRPr="000B48A5">
              <w:rPr>
                <w:rFonts w:asciiTheme="minorEastAsia" w:hAnsiTheme="minorEastAsia" w:hint="eastAsia"/>
                <w:szCs w:val="21"/>
              </w:rPr>
              <w:t>指定の区域</w:t>
            </w:r>
          </w:p>
        </w:tc>
      </w:tr>
      <w:tr w:rsidR="000F382B" w:rsidRPr="000B48A5" w:rsidTr="003C1A5A">
        <w:trPr>
          <w:trHeight w:val="903"/>
        </w:trPr>
        <w:tc>
          <w:tcPr>
            <w:tcW w:w="2410" w:type="dxa"/>
            <w:vAlign w:val="center"/>
          </w:tcPr>
          <w:p w:rsidR="000F382B" w:rsidRPr="001D54B7" w:rsidRDefault="00512E06" w:rsidP="00512E06">
            <w:pPr>
              <w:snapToGrid w:val="0"/>
              <w:rPr>
                <w:rFonts w:asciiTheme="minorEastAsia" w:hAnsiTheme="minorEastAsia"/>
                <w:sz w:val="22"/>
              </w:rPr>
            </w:pPr>
            <w:r w:rsidRPr="001D54B7">
              <w:rPr>
                <w:rFonts w:asciiTheme="minorEastAsia" w:hAnsiTheme="minorEastAsia" w:hint="eastAsia"/>
                <w:sz w:val="22"/>
              </w:rPr>
              <w:t>鹿追</w:t>
            </w:r>
            <w:r w:rsidR="000F382B" w:rsidRPr="001D54B7">
              <w:rPr>
                <w:rFonts w:asciiTheme="minorEastAsia" w:hAnsiTheme="minorEastAsia" w:hint="eastAsia"/>
                <w:sz w:val="22"/>
              </w:rPr>
              <w:t>町</w:t>
            </w:r>
            <w:r w:rsidRPr="001D54B7">
              <w:rPr>
                <w:rFonts w:asciiTheme="minorEastAsia" w:hAnsiTheme="minorEastAsia" w:hint="eastAsia"/>
                <w:sz w:val="22"/>
              </w:rPr>
              <w:t>北瓜幕</w:t>
            </w:r>
            <w:r w:rsidR="000F382B" w:rsidRPr="001D54B7">
              <w:rPr>
                <w:rFonts w:asciiTheme="minorEastAsia" w:hAnsiTheme="minorEastAsia" w:hint="eastAsia"/>
                <w:sz w:val="22"/>
              </w:rPr>
              <w:t>地区水資源保全地域</w:t>
            </w:r>
          </w:p>
        </w:tc>
        <w:tc>
          <w:tcPr>
            <w:tcW w:w="6804" w:type="dxa"/>
            <w:vAlign w:val="center"/>
          </w:tcPr>
          <w:p w:rsidR="00580C25" w:rsidRPr="001D54B7" w:rsidRDefault="00512E06" w:rsidP="000F2D4B">
            <w:pPr>
              <w:rPr>
                <w:rFonts w:asciiTheme="minorEastAsia" w:hAnsiTheme="minorEastAsia"/>
                <w:sz w:val="22"/>
              </w:rPr>
            </w:pPr>
            <w:r w:rsidRPr="001D54B7">
              <w:rPr>
                <w:rFonts w:asciiTheme="minorEastAsia" w:hAnsiTheme="minorEastAsia" w:hint="eastAsia"/>
                <w:sz w:val="22"/>
              </w:rPr>
              <w:t>河東郡鹿追町瓜幕西26線28番地12</w:t>
            </w:r>
            <w:r w:rsidR="00031C41" w:rsidRPr="001D54B7">
              <w:rPr>
                <w:rFonts w:asciiTheme="minorEastAsia" w:hAnsiTheme="minorEastAsia" w:hint="eastAsia"/>
                <w:sz w:val="22"/>
              </w:rPr>
              <w:t>から</w:t>
            </w:r>
            <w:r w:rsidRPr="001D54B7">
              <w:rPr>
                <w:rFonts w:asciiTheme="minorEastAsia" w:hAnsiTheme="minorEastAsia" w:hint="eastAsia"/>
                <w:sz w:val="22"/>
              </w:rPr>
              <w:t>14</w:t>
            </w:r>
            <w:r w:rsidR="00031C41" w:rsidRPr="001D54B7">
              <w:rPr>
                <w:rFonts w:asciiTheme="minorEastAsia" w:hAnsiTheme="minorEastAsia" w:hint="eastAsia"/>
                <w:sz w:val="22"/>
              </w:rPr>
              <w:t>まで</w:t>
            </w:r>
            <w:r w:rsidR="000F2D4B" w:rsidRPr="001D54B7">
              <w:rPr>
                <w:rFonts w:asciiTheme="minorEastAsia" w:hAnsiTheme="minorEastAsia" w:hint="eastAsia"/>
                <w:sz w:val="22"/>
              </w:rPr>
              <w:t>、28番地24から25まで、28番地27、28番地36から39まで</w:t>
            </w:r>
          </w:p>
          <w:p w:rsidR="00031C41" w:rsidRPr="001D54B7" w:rsidRDefault="00031C41" w:rsidP="000F2D4B">
            <w:pPr>
              <w:rPr>
                <w:rFonts w:asciiTheme="minorEastAsia" w:hAnsiTheme="minorEastAsia"/>
                <w:sz w:val="22"/>
              </w:rPr>
            </w:pPr>
            <w:r w:rsidRPr="001D54B7">
              <w:rPr>
                <w:rFonts w:asciiTheme="minorEastAsia" w:hAnsiTheme="minorEastAsia" w:hint="eastAsia"/>
                <w:sz w:val="22"/>
              </w:rPr>
              <w:t>※鹿追町北瓜幕地区水資源保全地域区域図に示すとおり</w:t>
            </w:r>
          </w:p>
        </w:tc>
      </w:tr>
    </w:tbl>
    <w:p w:rsidR="003320E2" w:rsidRDefault="003320E2" w:rsidP="00B24D6D">
      <w:pPr>
        <w:rPr>
          <w:rFonts w:asciiTheme="majorEastAsia" w:eastAsiaTheme="majorEastAsia" w:hAnsiTheme="majorEastAsia"/>
          <w:b/>
          <w:sz w:val="24"/>
          <w:szCs w:val="24"/>
        </w:rPr>
      </w:pPr>
    </w:p>
    <w:p w:rsidR="00B24D6D" w:rsidRDefault="00B24D6D" w:rsidP="00B24D6D">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E811A5">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地域別指針</w:t>
      </w:r>
    </w:p>
    <w:p w:rsidR="00B24D6D" w:rsidRDefault="00B24D6D" w:rsidP="00B24D6D">
      <w:pPr>
        <w:rPr>
          <w:rFonts w:asciiTheme="majorEastAsia" w:eastAsiaTheme="majorEastAsia" w:hAnsiTheme="majorEastAsia" w:cs="HG丸ｺﾞｼｯｸM-PRO"/>
          <w:color w:val="000000"/>
          <w:kern w:val="0"/>
          <w:sz w:val="24"/>
          <w:szCs w:val="24"/>
        </w:rPr>
      </w:pPr>
      <w:r w:rsidRPr="00B24D6D">
        <w:rPr>
          <w:rFonts w:asciiTheme="majorEastAsia" w:eastAsiaTheme="majorEastAsia" w:hAnsiTheme="majorEastAsia" w:cs="HG丸ｺﾞｼｯｸM-PRO" w:hint="eastAsia"/>
          <w:color w:val="000000"/>
          <w:kern w:val="0"/>
          <w:sz w:val="24"/>
          <w:szCs w:val="24"/>
        </w:rPr>
        <w:t>（１）</w:t>
      </w:r>
      <w:r>
        <w:rPr>
          <w:rFonts w:asciiTheme="majorEastAsia" w:eastAsiaTheme="majorEastAsia" w:hAnsiTheme="majorEastAsia" w:cs="HG丸ｺﾞｼｯｸM-PRO" w:hint="eastAsia"/>
          <w:color w:val="000000"/>
          <w:kern w:val="0"/>
          <w:sz w:val="24"/>
          <w:szCs w:val="24"/>
        </w:rPr>
        <w:t>指定の</w:t>
      </w:r>
      <w:r w:rsidRPr="00B24D6D">
        <w:rPr>
          <w:rFonts w:asciiTheme="majorEastAsia" w:eastAsiaTheme="majorEastAsia" w:hAnsiTheme="majorEastAsia" w:cs="HG丸ｺﾞｼｯｸM-PRO" w:hint="eastAsia"/>
          <w:color w:val="000000"/>
          <w:kern w:val="0"/>
          <w:sz w:val="24"/>
          <w:szCs w:val="24"/>
        </w:rPr>
        <w:t>区域に関する基本的事項</w:t>
      </w:r>
    </w:p>
    <w:tbl>
      <w:tblPr>
        <w:tblStyle w:val="a3"/>
        <w:tblW w:w="0" w:type="auto"/>
        <w:jc w:val="right"/>
        <w:tblLook w:val="04A0" w:firstRow="1" w:lastRow="0" w:firstColumn="1" w:lastColumn="0" w:noHBand="0" w:noVBand="1"/>
      </w:tblPr>
      <w:tblGrid>
        <w:gridCol w:w="2410"/>
        <w:gridCol w:w="6804"/>
      </w:tblGrid>
      <w:tr w:rsidR="00B04702" w:rsidRPr="00B04702" w:rsidTr="000A2646">
        <w:trPr>
          <w:trHeight w:val="818"/>
          <w:jc w:val="right"/>
        </w:trPr>
        <w:tc>
          <w:tcPr>
            <w:tcW w:w="2410" w:type="dxa"/>
            <w:shd w:val="clear" w:color="auto" w:fill="D9D9D9" w:themeFill="background1" w:themeFillShade="D9"/>
            <w:vAlign w:val="center"/>
          </w:tcPr>
          <w:p w:rsidR="00B04702" w:rsidRPr="001D54B7" w:rsidRDefault="00B04702" w:rsidP="000A2646">
            <w:pPr>
              <w:rPr>
                <w:rFonts w:ascii="ＭＳ 明朝" w:eastAsia="ＭＳ 明朝" w:hAnsi="ＭＳ 明朝" w:cs="HG丸ｺﾞｼｯｸM-PRO"/>
                <w:color w:val="000000"/>
                <w:kern w:val="0"/>
                <w:sz w:val="22"/>
              </w:rPr>
            </w:pPr>
            <w:r w:rsidRPr="001D54B7">
              <w:rPr>
                <w:rFonts w:ascii="ＭＳ 明朝" w:eastAsia="ＭＳ 明朝" w:hAnsi="ＭＳ 明朝" w:cs="HG丸ｺﾞｼｯｸM-PRO" w:hint="eastAsia"/>
                <w:color w:val="000000"/>
                <w:kern w:val="0"/>
                <w:sz w:val="22"/>
              </w:rPr>
              <w:t>対象区域</w:t>
            </w:r>
          </w:p>
        </w:tc>
        <w:tc>
          <w:tcPr>
            <w:tcW w:w="6804" w:type="dxa"/>
            <w:vAlign w:val="center"/>
          </w:tcPr>
          <w:p w:rsidR="00B04702" w:rsidRPr="001D54B7" w:rsidRDefault="005F0612" w:rsidP="001D54B7">
            <w:pPr>
              <w:ind w:firstLineChars="100" w:firstLine="217"/>
              <w:rPr>
                <w:rFonts w:ascii="ＭＳ 明朝" w:eastAsia="ＭＳ 明朝" w:hAnsi="ＭＳ 明朝" w:cs="HG丸ｺﾞｼｯｸM-PRO"/>
                <w:color w:val="000000"/>
                <w:kern w:val="0"/>
                <w:sz w:val="22"/>
              </w:rPr>
            </w:pPr>
            <w:r w:rsidRPr="001D54B7">
              <w:rPr>
                <w:rFonts w:ascii="ＭＳ 明朝" w:eastAsia="ＭＳ 明朝" w:hAnsi="ＭＳ 明朝" w:cs="HG丸ｺﾞｼｯｸM-PRO" w:hint="eastAsia"/>
                <w:color w:val="000000"/>
                <w:kern w:val="0"/>
                <w:sz w:val="22"/>
              </w:rPr>
              <w:t>当該区域は、地表水から原水を取り入れていることから、</w:t>
            </w:r>
            <w:r w:rsidR="001D54B7">
              <w:rPr>
                <w:rFonts w:ascii="ＭＳ 明朝" w:eastAsia="ＭＳ 明朝" w:hAnsi="ＭＳ 明朝" w:cs="HG丸ｺﾞｼｯｸM-PRO" w:hint="eastAsia"/>
                <w:color w:val="000000"/>
                <w:kern w:val="0"/>
                <w:sz w:val="22"/>
              </w:rPr>
              <w:t>かんがい</w:t>
            </w:r>
            <w:r w:rsidRPr="001D54B7">
              <w:rPr>
                <w:rFonts w:ascii="ＭＳ 明朝" w:eastAsia="ＭＳ 明朝" w:hAnsi="ＭＳ 明朝" w:cs="HG丸ｺﾞｼｯｸM-PRO" w:hint="eastAsia"/>
                <w:color w:val="000000"/>
                <w:kern w:val="0"/>
                <w:sz w:val="22"/>
              </w:rPr>
              <w:t>用水の水源である十勝川水系然別川支流瓜幕川から地表水を取り入れる取水施設</w:t>
            </w:r>
            <w:r w:rsidR="001D54B7">
              <w:rPr>
                <w:rFonts w:ascii="ＭＳ 明朝" w:eastAsia="ＭＳ 明朝" w:hAnsi="ＭＳ 明朝" w:cs="HG丸ｺﾞｼｯｸM-PRO" w:hint="eastAsia"/>
                <w:color w:val="000000"/>
                <w:kern w:val="0"/>
                <w:sz w:val="22"/>
              </w:rPr>
              <w:t>（瓜幕頭首工）</w:t>
            </w:r>
            <w:r w:rsidRPr="001D54B7">
              <w:rPr>
                <w:rFonts w:ascii="ＭＳ 明朝" w:eastAsia="ＭＳ 明朝" w:hAnsi="ＭＳ 明朝" w:cs="HG丸ｺﾞｼｯｸM-PRO" w:hint="eastAsia"/>
                <w:color w:val="000000"/>
                <w:kern w:val="0"/>
                <w:sz w:val="22"/>
              </w:rPr>
              <w:t>が設置されている地点に対する集水区域の全部とした。</w:t>
            </w:r>
          </w:p>
        </w:tc>
      </w:tr>
      <w:tr w:rsidR="00B04702" w:rsidRPr="00B04702" w:rsidTr="008E60CD">
        <w:trPr>
          <w:trHeight w:val="561"/>
          <w:jc w:val="right"/>
        </w:trPr>
        <w:tc>
          <w:tcPr>
            <w:tcW w:w="2410" w:type="dxa"/>
            <w:shd w:val="clear" w:color="auto" w:fill="D9D9D9" w:themeFill="background1" w:themeFillShade="D9"/>
            <w:vAlign w:val="center"/>
          </w:tcPr>
          <w:p w:rsidR="00B04702" w:rsidRPr="001D54B7" w:rsidRDefault="00B04702" w:rsidP="000A2646">
            <w:pPr>
              <w:rPr>
                <w:rFonts w:ascii="ＭＳ 明朝" w:eastAsia="ＭＳ 明朝" w:hAnsi="ＭＳ 明朝" w:cs="HG丸ｺﾞｼｯｸM-PRO"/>
                <w:color w:val="000000"/>
                <w:kern w:val="0"/>
                <w:sz w:val="22"/>
              </w:rPr>
            </w:pPr>
            <w:r w:rsidRPr="001D54B7">
              <w:rPr>
                <w:rFonts w:ascii="ＭＳ 明朝" w:eastAsia="ＭＳ 明朝" w:hAnsi="ＭＳ 明朝" w:cs="HG丸ｺﾞｼｯｸM-PRO" w:hint="eastAsia"/>
                <w:color w:val="000000"/>
                <w:kern w:val="0"/>
                <w:sz w:val="22"/>
              </w:rPr>
              <w:t>面積</w:t>
            </w:r>
          </w:p>
        </w:tc>
        <w:tc>
          <w:tcPr>
            <w:tcW w:w="6804" w:type="dxa"/>
            <w:vAlign w:val="center"/>
          </w:tcPr>
          <w:p w:rsidR="00B04702" w:rsidRPr="001D54B7" w:rsidRDefault="000F2D4B" w:rsidP="001D54B7">
            <w:pPr>
              <w:ind w:firstLineChars="100" w:firstLine="217"/>
              <w:rPr>
                <w:rFonts w:ascii="ＭＳ 明朝" w:eastAsia="ＭＳ 明朝" w:hAnsi="ＭＳ 明朝" w:cs="HG丸ｺﾞｼｯｸM-PRO"/>
                <w:color w:val="000000"/>
                <w:kern w:val="0"/>
                <w:sz w:val="22"/>
              </w:rPr>
            </w:pPr>
            <w:r w:rsidRPr="001D54B7">
              <w:rPr>
                <w:rFonts w:ascii="ＭＳ 明朝" w:eastAsia="ＭＳ 明朝" w:hAnsi="ＭＳ 明朝" w:cs="HG丸ｺﾞｼｯｸM-PRO" w:hint="eastAsia"/>
                <w:color w:val="000000"/>
                <w:kern w:val="0"/>
                <w:sz w:val="22"/>
              </w:rPr>
              <w:t>２０</w:t>
            </w:r>
            <w:r w:rsidR="00031C41" w:rsidRPr="001D54B7">
              <w:rPr>
                <w:rFonts w:ascii="ＭＳ 明朝" w:eastAsia="ＭＳ 明朝" w:hAnsi="ＭＳ 明朝" w:cs="HG丸ｺﾞｼｯｸM-PRO" w:hint="eastAsia"/>
                <w:color w:val="000000"/>
                <w:kern w:val="0"/>
                <w:sz w:val="22"/>
              </w:rPr>
              <w:t>，</w:t>
            </w:r>
            <w:r w:rsidRPr="001D54B7">
              <w:rPr>
                <w:rFonts w:ascii="ＭＳ 明朝" w:eastAsia="ＭＳ 明朝" w:hAnsi="ＭＳ 明朝" w:cs="HG丸ｺﾞｼｯｸM-PRO" w:hint="eastAsia"/>
                <w:color w:val="000000"/>
                <w:kern w:val="0"/>
                <w:sz w:val="22"/>
              </w:rPr>
              <w:t>５４７</w:t>
            </w:r>
            <w:r w:rsidR="00512E06" w:rsidRPr="001D54B7">
              <w:rPr>
                <w:rFonts w:ascii="ＭＳ 明朝" w:eastAsia="ＭＳ 明朝" w:hAnsi="ＭＳ 明朝" w:cs="HG丸ｺﾞｼｯｸM-PRO" w:hint="eastAsia"/>
                <w:color w:val="000000"/>
                <w:kern w:val="0"/>
                <w:sz w:val="22"/>
              </w:rPr>
              <w:t xml:space="preserve">　㎡</w:t>
            </w:r>
          </w:p>
        </w:tc>
      </w:tr>
      <w:tr w:rsidR="00B04702" w:rsidRPr="00B04702" w:rsidTr="000A2646">
        <w:trPr>
          <w:trHeight w:val="839"/>
          <w:jc w:val="right"/>
        </w:trPr>
        <w:tc>
          <w:tcPr>
            <w:tcW w:w="2410" w:type="dxa"/>
            <w:shd w:val="clear" w:color="auto" w:fill="D9D9D9" w:themeFill="background1" w:themeFillShade="D9"/>
            <w:vAlign w:val="center"/>
          </w:tcPr>
          <w:p w:rsidR="00B04702" w:rsidRPr="001D54B7" w:rsidRDefault="00B04702" w:rsidP="000A2646">
            <w:pPr>
              <w:rPr>
                <w:rFonts w:ascii="ＭＳ 明朝" w:eastAsia="ＭＳ 明朝" w:hAnsi="ＭＳ 明朝" w:cs="HG丸ｺﾞｼｯｸM-PRO"/>
                <w:color w:val="000000"/>
                <w:kern w:val="0"/>
                <w:sz w:val="22"/>
              </w:rPr>
            </w:pPr>
            <w:r w:rsidRPr="001D54B7">
              <w:rPr>
                <w:rFonts w:ascii="ＭＳ 明朝" w:eastAsia="ＭＳ 明朝" w:hAnsi="ＭＳ 明朝" w:cs="HG丸ｺﾞｼｯｸM-PRO" w:hint="eastAsia"/>
                <w:color w:val="000000"/>
                <w:kern w:val="0"/>
                <w:sz w:val="22"/>
              </w:rPr>
              <w:t>区域設定の考え方</w:t>
            </w:r>
          </w:p>
        </w:tc>
        <w:tc>
          <w:tcPr>
            <w:tcW w:w="6804" w:type="dxa"/>
            <w:vAlign w:val="center"/>
          </w:tcPr>
          <w:p w:rsidR="00B04702" w:rsidRPr="001D54B7" w:rsidRDefault="005F0612" w:rsidP="001D54B7">
            <w:pPr>
              <w:ind w:leftChars="16" w:left="33" w:firstLineChars="100" w:firstLine="217"/>
              <w:rPr>
                <w:rFonts w:ascii="ＭＳ 明朝" w:eastAsia="ＭＳ 明朝" w:hAnsi="ＭＳ 明朝" w:cs="HG丸ｺﾞｼｯｸM-PRO"/>
                <w:color w:val="000000"/>
                <w:kern w:val="0"/>
                <w:sz w:val="22"/>
              </w:rPr>
            </w:pPr>
            <w:r w:rsidRPr="001D54B7">
              <w:rPr>
                <w:rFonts w:ascii="ＭＳ 明朝" w:eastAsia="ＭＳ 明朝" w:hAnsi="ＭＳ 明朝" w:cs="HG丸ｺﾞｼｯｸM-PRO" w:hint="eastAsia"/>
                <w:color w:val="000000"/>
                <w:kern w:val="0"/>
                <w:sz w:val="22"/>
              </w:rPr>
              <w:t>集水区域の全部のうち、国有地を除いた区域を水資源保全地域とした。</w:t>
            </w:r>
          </w:p>
        </w:tc>
      </w:tr>
      <w:tr w:rsidR="00B04702" w:rsidRPr="00B04702" w:rsidTr="00F5013D">
        <w:trPr>
          <w:trHeight w:val="2829"/>
          <w:jc w:val="right"/>
        </w:trPr>
        <w:tc>
          <w:tcPr>
            <w:tcW w:w="2410" w:type="dxa"/>
            <w:shd w:val="clear" w:color="auto" w:fill="D9D9D9" w:themeFill="background1" w:themeFillShade="D9"/>
            <w:vAlign w:val="center"/>
          </w:tcPr>
          <w:p w:rsidR="00B04702" w:rsidRPr="001D54B7" w:rsidRDefault="006C490D" w:rsidP="000F382B">
            <w:pPr>
              <w:rPr>
                <w:rFonts w:ascii="ＭＳ 明朝" w:eastAsia="ＭＳ 明朝" w:hAnsi="ＭＳ 明朝" w:cs="HG丸ｺﾞｼｯｸM-PRO"/>
                <w:color w:val="000000"/>
                <w:kern w:val="0"/>
                <w:sz w:val="22"/>
              </w:rPr>
            </w:pPr>
            <w:r w:rsidRPr="001D54B7">
              <w:rPr>
                <w:rFonts w:ascii="ＭＳ 明朝" w:eastAsia="ＭＳ 明朝" w:hAnsi="ＭＳ 明朝" w:cs="HG丸ｺﾞｼｯｸM-PRO" w:hint="eastAsia"/>
                <w:color w:val="000000"/>
                <w:kern w:val="0"/>
                <w:sz w:val="22"/>
              </w:rPr>
              <w:t>対象区域</w:t>
            </w:r>
            <w:r w:rsidR="00B04702" w:rsidRPr="001D54B7">
              <w:rPr>
                <w:rFonts w:ascii="ＭＳ 明朝" w:eastAsia="ＭＳ 明朝" w:hAnsi="ＭＳ 明朝" w:cs="HG丸ｺﾞｼｯｸM-PRO" w:hint="eastAsia"/>
                <w:color w:val="000000"/>
                <w:kern w:val="0"/>
                <w:sz w:val="22"/>
              </w:rPr>
              <w:t>の状況</w:t>
            </w:r>
          </w:p>
        </w:tc>
        <w:tc>
          <w:tcPr>
            <w:tcW w:w="6804" w:type="dxa"/>
            <w:vAlign w:val="center"/>
          </w:tcPr>
          <w:p w:rsidR="003320E2" w:rsidRDefault="000F382B" w:rsidP="001D54B7">
            <w:pPr>
              <w:ind w:firstLineChars="100" w:firstLine="217"/>
              <w:rPr>
                <w:rFonts w:ascii="ＭＳ 明朝" w:eastAsia="ＭＳ 明朝" w:hAnsi="ＭＳ 明朝" w:cs="HG丸ｺﾞｼｯｸM-PRO"/>
                <w:color w:val="000000"/>
                <w:kern w:val="0"/>
                <w:sz w:val="22"/>
              </w:rPr>
            </w:pPr>
            <w:r w:rsidRPr="001D54B7">
              <w:rPr>
                <w:rFonts w:ascii="ＭＳ 明朝" w:eastAsia="ＭＳ 明朝" w:hAnsi="ＭＳ 明朝" w:cs="HG丸ｺﾞｼｯｸM-PRO" w:hint="eastAsia"/>
                <w:color w:val="000000"/>
                <w:kern w:val="0"/>
                <w:sz w:val="22"/>
              </w:rPr>
              <w:t>対象区域は、国土利用計画法に基づく北海道土地利用基本計画において</w:t>
            </w:r>
            <w:r w:rsidR="003320E2" w:rsidRPr="001D54B7">
              <w:rPr>
                <w:rFonts w:ascii="ＭＳ 明朝" w:eastAsia="ＭＳ 明朝" w:hAnsi="ＭＳ 明朝" w:cs="HG丸ｺﾞｼｯｸM-PRO" w:hint="eastAsia"/>
                <w:color w:val="000000"/>
                <w:kern w:val="0"/>
                <w:sz w:val="22"/>
              </w:rPr>
              <w:t>農</w:t>
            </w:r>
            <w:r w:rsidR="00031C41" w:rsidRPr="001D54B7">
              <w:rPr>
                <w:rFonts w:ascii="ＭＳ 明朝" w:eastAsia="ＭＳ 明朝" w:hAnsi="ＭＳ 明朝" w:cs="HG丸ｺﾞｼｯｸM-PRO" w:hint="eastAsia"/>
                <w:color w:val="000000"/>
                <w:kern w:val="0"/>
                <w:sz w:val="22"/>
              </w:rPr>
              <w:t>業</w:t>
            </w:r>
            <w:r w:rsidR="003320E2" w:rsidRPr="001D54B7">
              <w:rPr>
                <w:rFonts w:ascii="ＭＳ 明朝" w:eastAsia="ＭＳ 明朝" w:hAnsi="ＭＳ 明朝" w:cs="HG丸ｺﾞｼｯｸM-PRO" w:hint="eastAsia"/>
                <w:color w:val="000000"/>
                <w:kern w:val="0"/>
                <w:sz w:val="22"/>
              </w:rPr>
              <w:t>地域</w:t>
            </w:r>
            <w:r w:rsidRPr="001D54B7">
              <w:rPr>
                <w:rFonts w:ascii="ＭＳ 明朝" w:eastAsia="ＭＳ 明朝" w:hAnsi="ＭＳ 明朝" w:cs="HG丸ｺﾞｼｯｸM-PRO" w:hint="eastAsia"/>
                <w:color w:val="000000"/>
                <w:kern w:val="0"/>
                <w:sz w:val="22"/>
              </w:rPr>
              <w:t>に区分されており、</w:t>
            </w:r>
            <w:r w:rsidR="001D54B7">
              <w:rPr>
                <w:rFonts w:ascii="ＭＳ 明朝" w:eastAsia="ＭＳ 明朝" w:hAnsi="ＭＳ 明朝" w:cs="HG丸ｺﾞｼｯｸM-PRO" w:hint="eastAsia"/>
                <w:color w:val="000000"/>
                <w:kern w:val="0"/>
                <w:sz w:val="22"/>
              </w:rPr>
              <w:t>地域森林計画対象の民有林はなく、</w:t>
            </w:r>
            <w:r w:rsidR="003320E2" w:rsidRPr="001D54B7">
              <w:rPr>
                <w:rFonts w:ascii="ＭＳ 明朝" w:eastAsia="ＭＳ 明朝" w:hAnsi="ＭＳ 明朝" w:cs="HG丸ｺﾞｼｯｸM-PRO" w:hint="eastAsia"/>
                <w:color w:val="000000"/>
                <w:kern w:val="0"/>
                <w:sz w:val="22"/>
              </w:rPr>
              <w:t>農地が</w:t>
            </w:r>
            <w:r w:rsidR="001D54B7">
              <w:rPr>
                <w:rFonts w:ascii="ＭＳ 明朝" w:eastAsia="ＭＳ 明朝" w:hAnsi="ＭＳ 明朝" w:cs="HG丸ｺﾞｼｯｸM-PRO" w:hint="eastAsia"/>
                <w:color w:val="000000"/>
                <w:kern w:val="0"/>
                <w:sz w:val="22"/>
              </w:rPr>
              <w:t>所在する区域である。</w:t>
            </w:r>
          </w:p>
          <w:p w:rsidR="00B04702" w:rsidRPr="001D54B7" w:rsidRDefault="001D54B7" w:rsidP="001D54B7">
            <w:pPr>
              <w:ind w:firstLineChars="100" w:firstLine="217"/>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さらに、</w:t>
            </w:r>
            <w:r w:rsidR="00512E06" w:rsidRPr="001D54B7">
              <w:rPr>
                <w:rFonts w:ascii="ＭＳ 明朝" w:eastAsia="ＭＳ 明朝" w:hAnsi="ＭＳ 明朝" w:cs="HG丸ｺﾞｼｯｸM-PRO" w:hint="eastAsia"/>
                <w:color w:val="000000"/>
                <w:kern w:val="0"/>
                <w:sz w:val="22"/>
              </w:rPr>
              <w:t>鹿追</w:t>
            </w:r>
            <w:r w:rsidR="008E60CD" w:rsidRPr="001D54B7">
              <w:rPr>
                <w:rFonts w:ascii="ＭＳ 明朝" w:eastAsia="ＭＳ 明朝" w:hAnsi="ＭＳ 明朝" w:cs="HG丸ｺﾞｼｯｸM-PRO" w:hint="eastAsia"/>
                <w:color w:val="000000"/>
                <w:kern w:val="0"/>
                <w:sz w:val="22"/>
              </w:rPr>
              <w:t>町の</w:t>
            </w:r>
            <w:r w:rsidR="00512E06" w:rsidRPr="001D54B7">
              <w:rPr>
                <w:rFonts w:ascii="ＭＳ 明朝" w:eastAsia="ＭＳ 明朝" w:hAnsi="ＭＳ 明朝" w:cs="HG丸ｺﾞｼｯｸM-PRO" w:hint="eastAsia"/>
                <w:color w:val="000000"/>
                <w:kern w:val="0"/>
                <w:sz w:val="22"/>
              </w:rPr>
              <w:t>かんがい用水</w:t>
            </w:r>
            <w:r>
              <w:rPr>
                <w:rFonts w:ascii="ＭＳ 明朝" w:eastAsia="ＭＳ 明朝" w:hAnsi="ＭＳ 明朝" w:cs="HG丸ｺﾞｼｯｸM-PRO" w:hint="eastAsia"/>
                <w:color w:val="000000"/>
                <w:kern w:val="0"/>
                <w:sz w:val="22"/>
              </w:rPr>
              <w:t>の取水施設</w:t>
            </w:r>
            <w:r w:rsidR="00512E06" w:rsidRPr="001D54B7">
              <w:rPr>
                <w:rFonts w:ascii="ＭＳ 明朝" w:eastAsia="ＭＳ 明朝" w:hAnsi="ＭＳ 明朝" w:cs="HG丸ｺﾞｼｯｸM-PRO" w:hint="eastAsia"/>
                <w:color w:val="000000"/>
                <w:kern w:val="0"/>
                <w:sz w:val="22"/>
              </w:rPr>
              <w:t>（</w:t>
            </w:r>
            <w:r>
              <w:rPr>
                <w:rFonts w:ascii="ＭＳ 明朝" w:eastAsia="ＭＳ 明朝" w:hAnsi="ＭＳ 明朝" w:cs="HG丸ｺﾞｼｯｸM-PRO" w:hint="eastAsia"/>
                <w:color w:val="000000"/>
                <w:kern w:val="0"/>
                <w:sz w:val="22"/>
              </w:rPr>
              <w:t>瓜幕頭首工、かんがい面積：6,655ha、</w:t>
            </w:r>
            <w:r w:rsidR="008E60CD" w:rsidRPr="001D54B7">
              <w:rPr>
                <w:rFonts w:asciiTheme="minorEastAsia" w:hAnsiTheme="minorEastAsia" w:hint="eastAsia"/>
                <w:sz w:val="22"/>
              </w:rPr>
              <w:t>給水量：</w:t>
            </w:r>
            <w:r w:rsidR="003320E2" w:rsidRPr="001D54B7">
              <w:rPr>
                <w:rFonts w:asciiTheme="minorEastAsia" w:hAnsiTheme="minorEastAsia" w:hint="eastAsia"/>
                <w:sz w:val="22"/>
              </w:rPr>
              <w:t>2,</w:t>
            </w:r>
            <w:r w:rsidR="00512E06" w:rsidRPr="001D54B7">
              <w:rPr>
                <w:rFonts w:asciiTheme="minorEastAsia" w:hAnsiTheme="minorEastAsia" w:hint="eastAsia"/>
                <w:sz w:val="22"/>
              </w:rPr>
              <w:t>495</w:t>
            </w:r>
            <w:r w:rsidR="008E60CD" w:rsidRPr="001D54B7">
              <w:rPr>
                <w:rFonts w:asciiTheme="minorEastAsia" w:hAnsiTheme="minorEastAsia" w:hint="eastAsia"/>
                <w:sz w:val="22"/>
              </w:rPr>
              <w:t>㎥/日）</w:t>
            </w:r>
            <w:r w:rsidR="000F382B" w:rsidRPr="001D54B7">
              <w:rPr>
                <w:rFonts w:asciiTheme="minorEastAsia" w:hAnsiTheme="minorEastAsia" w:hint="eastAsia"/>
                <w:sz w:val="22"/>
              </w:rPr>
              <w:t>の周辺区域</w:t>
            </w:r>
            <w:r w:rsidR="008E60CD" w:rsidRPr="001D54B7">
              <w:rPr>
                <w:rFonts w:asciiTheme="minorEastAsia" w:hAnsiTheme="minorEastAsia" w:hint="eastAsia"/>
                <w:sz w:val="22"/>
              </w:rPr>
              <w:t>であ</w:t>
            </w:r>
            <w:r w:rsidR="000F382B" w:rsidRPr="001D54B7">
              <w:rPr>
                <w:rFonts w:asciiTheme="minorEastAsia" w:hAnsiTheme="minorEastAsia" w:hint="eastAsia"/>
                <w:sz w:val="22"/>
              </w:rPr>
              <w:t>ることから、</w:t>
            </w:r>
            <w:r w:rsidR="006C490D" w:rsidRPr="001D54B7">
              <w:rPr>
                <w:rFonts w:ascii="ＭＳ 明朝" w:eastAsia="ＭＳ 明朝" w:hAnsi="ＭＳ 明朝" w:cs="HG丸ｺﾞｼｯｸM-PRO" w:hint="eastAsia"/>
                <w:color w:val="000000"/>
                <w:kern w:val="0"/>
                <w:sz w:val="22"/>
              </w:rPr>
              <w:t>水量や水質への悪影響がないよう、適正な土地利用の確保を図る必要がある。</w:t>
            </w:r>
          </w:p>
        </w:tc>
      </w:tr>
    </w:tbl>
    <w:p w:rsidR="00D4112F" w:rsidRPr="001D54B7" w:rsidRDefault="00D4112F" w:rsidP="00C23A9A">
      <w:pPr>
        <w:rPr>
          <w:rFonts w:asciiTheme="majorEastAsia" w:eastAsiaTheme="majorEastAsia" w:hAnsiTheme="majorEastAsia"/>
          <w:sz w:val="24"/>
          <w:szCs w:val="24"/>
        </w:rPr>
      </w:pPr>
    </w:p>
    <w:p w:rsidR="00C23A9A" w:rsidRPr="00B24D6D" w:rsidRDefault="00B24D6D" w:rsidP="00C23A9A">
      <w:pPr>
        <w:rPr>
          <w:rFonts w:asciiTheme="majorEastAsia" w:eastAsiaTheme="majorEastAsia" w:hAnsiTheme="majorEastAsia"/>
          <w:sz w:val="24"/>
          <w:szCs w:val="24"/>
        </w:rPr>
      </w:pPr>
      <w:r w:rsidRPr="00B24D6D">
        <w:rPr>
          <w:rFonts w:asciiTheme="majorEastAsia" w:eastAsiaTheme="majorEastAsia" w:hAnsiTheme="majorEastAsia" w:hint="eastAsia"/>
          <w:sz w:val="24"/>
          <w:szCs w:val="24"/>
        </w:rPr>
        <w:t>（２）</w:t>
      </w:r>
      <w:r w:rsidR="00B04702">
        <w:rPr>
          <w:rFonts w:asciiTheme="majorEastAsia" w:eastAsiaTheme="majorEastAsia" w:hAnsiTheme="majorEastAsia" w:hint="eastAsia"/>
          <w:sz w:val="24"/>
          <w:szCs w:val="24"/>
        </w:rPr>
        <w:t>指定の区域</w:t>
      </w:r>
      <w:r w:rsidR="00321711" w:rsidRPr="00B24D6D">
        <w:rPr>
          <w:rFonts w:asciiTheme="majorEastAsia" w:eastAsiaTheme="majorEastAsia" w:hAnsiTheme="majorEastAsia" w:hint="eastAsia"/>
          <w:sz w:val="24"/>
          <w:szCs w:val="24"/>
        </w:rPr>
        <w:t>において土地所有者等が配慮すべき事項</w:t>
      </w:r>
    </w:p>
    <w:p w:rsidR="00B573E9" w:rsidRPr="00B573E9" w:rsidRDefault="00B573E9" w:rsidP="00B573E9">
      <w:pPr>
        <w:ind w:leftChars="100" w:left="207" w:firstLine="240"/>
        <w:rPr>
          <w:bCs/>
          <w:sz w:val="24"/>
          <w:szCs w:val="24"/>
        </w:rPr>
      </w:pPr>
      <w:r w:rsidRPr="00B573E9">
        <w:rPr>
          <w:rFonts w:hint="eastAsia"/>
          <w:bCs/>
          <w:sz w:val="24"/>
          <w:szCs w:val="24"/>
        </w:rPr>
        <w:t>水資源保全地域は、水資源の保全のために特に適正な土地利用の確保を図る必要があると認められる</w:t>
      </w:r>
      <w:r w:rsidR="00AD1B95">
        <w:rPr>
          <w:rFonts w:hint="eastAsia"/>
          <w:bCs/>
          <w:sz w:val="24"/>
          <w:szCs w:val="24"/>
        </w:rPr>
        <w:t>区域</w:t>
      </w:r>
      <w:r w:rsidRPr="00B573E9">
        <w:rPr>
          <w:rFonts w:hint="eastAsia"/>
          <w:bCs/>
          <w:sz w:val="24"/>
          <w:szCs w:val="24"/>
        </w:rPr>
        <w:t>であり、その土地利用については、現在及び将来の道民の健康で文化的な生活の確保に寄与し、本道の豊かな水資源がもたらす恩恵を現在と将来の世代が享受できるよう、その保全を図る必要があることから、</w:t>
      </w:r>
      <w:r w:rsidR="00512E06">
        <w:rPr>
          <w:rFonts w:hint="eastAsia"/>
          <w:bCs/>
          <w:sz w:val="24"/>
          <w:szCs w:val="24"/>
        </w:rPr>
        <w:t>鹿追</w:t>
      </w:r>
      <w:r>
        <w:rPr>
          <w:rFonts w:hint="eastAsia"/>
          <w:bCs/>
          <w:sz w:val="24"/>
          <w:szCs w:val="24"/>
        </w:rPr>
        <w:t>町</w:t>
      </w:r>
      <w:r w:rsidR="00DA0751">
        <w:rPr>
          <w:rFonts w:hint="eastAsia"/>
          <w:bCs/>
          <w:sz w:val="24"/>
          <w:szCs w:val="24"/>
        </w:rPr>
        <w:t>北瓜幕</w:t>
      </w:r>
      <w:r>
        <w:rPr>
          <w:rFonts w:hint="eastAsia"/>
          <w:bCs/>
          <w:sz w:val="24"/>
          <w:szCs w:val="24"/>
        </w:rPr>
        <w:t>地区</w:t>
      </w:r>
      <w:r w:rsidRPr="00B573E9">
        <w:rPr>
          <w:rFonts w:hint="eastAsia"/>
          <w:bCs/>
          <w:sz w:val="24"/>
          <w:szCs w:val="24"/>
        </w:rPr>
        <w:t>水資源保全地域内の土地所有者等は、</w:t>
      </w:r>
      <w:r w:rsidR="00E73301">
        <w:rPr>
          <w:rFonts w:hint="eastAsia"/>
          <w:bCs/>
          <w:sz w:val="24"/>
          <w:szCs w:val="24"/>
        </w:rPr>
        <w:t>別表に掲げる法令をはじめとした土地利用に関する</w:t>
      </w:r>
      <w:r w:rsidR="00E73301">
        <w:rPr>
          <w:rFonts w:hint="eastAsia"/>
          <w:bCs/>
          <w:sz w:val="24"/>
          <w:szCs w:val="24"/>
        </w:rPr>
        <w:lastRenderedPageBreak/>
        <w:t>法令に基づき必要な手続等を行うとともに、</w:t>
      </w:r>
      <w:r w:rsidRPr="00B573E9">
        <w:rPr>
          <w:rFonts w:hint="eastAsia"/>
          <w:bCs/>
          <w:sz w:val="24"/>
          <w:szCs w:val="24"/>
        </w:rPr>
        <w:t>次の事項に配慮</w:t>
      </w:r>
      <w:r w:rsidR="00AD1B95">
        <w:rPr>
          <w:rFonts w:hint="eastAsia"/>
          <w:bCs/>
          <w:sz w:val="24"/>
          <w:szCs w:val="24"/>
        </w:rPr>
        <w:t>し土地利用を行うものとする。</w:t>
      </w:r>
    </w:p>
    <w:p w:rsidR="003A35FE" w:rsidRPr="00E73301" w:rsidRDefault="003A35FE" w:rsidP="00B573E9">
      <w:pPr>
        <w:ind w:leftChars="100" w:left="444" w:hangingChars="100" w:hanging="237"/>
        <w:rPr>
          <w:bCs/>
          <w:sz w:val="24"/>
          <w:szCs w:val="24"/>
        </w:rPr>
      </w:pPr>
    </w:p>
    <w:p w:rsidR="00B573E9" w:rsidRPr="00B573E9" w:rsidRDefault="00B573E9" w:rsidP="00B573E9">
      <w:pPr>
        <w:ind w:leftChars="100" w:left="444" w:hangingChars="100" w:hanging="237"/>
        <w:rPr>
          <w:bCs/>
          <w:sz w:val="24"/>
          <w:szCs w:val="24"/>
        </w:rPr>
      </w:pPr>
      <w:r w:rsidRPr="00B573E9">
        <w:rPr>
          <w:rFonts w:hint="eastAsia"/>
          <w:bCs/>
          <w:sz w:val="24"/>
          <w:szCs w:val="24"/>
        </w:rPr>
        <w:t>ア　水資源の確保や水質への影響が懸念されるような</w:t>
      </w:r>
      <w:r w:rsidRPr="00B573E9">
        <w:rPr>
          <w:rFonts w:hint="eastAsia"/>
          <w:sz w:val="24"/>
          <w:szCs w:val="24"/>
        </w:rPr>
        <w:t>取水行為や開発行為など</w:t>
      </w:r>
      <w:r w:rsidRPr="00B573E9">
        <w:rPr>
          <w:rFonts w:hint="eastAsia"/>
          <w:bCs/>
          <w:sz w:val="24"/>
          <w:szCs w:val="24"/>
        </w:rPr>
        <w:t>水資源の保全に支障を来すおそれのある土地利用は、極力避けるよう努めること。</w:t>
      </w:r>
    </w:p>
    <w:p w:rsidR="003A35FE" w:rsidRPr="00AD1B95" w:rsidRDefault="003A35FE" w:rsidP="00B573E9">
      <w:pPr>
        <w:ind w:leftChars="100" w:left="444" w:hangingChars="100" w:hanging="237"/>
        <w:rPr>
          <w:bCs/>
          <w:sz w:val="24"/>
          <w:szCs w:val="24"/>
        </w:rPr>
      </w:pPr>
    </w:p>
    <w:p w:rsidR="00B573E9" w:rsidRPr="00B573E9" w:rsidRDefault="00B573E9" w:rsidP="00B573E9">
      <w:pPr>
        <w:ind w:leftChars="100" w:left="444" w:hangingChars="100" w:hanging="237"/>
        <w:rPr>
          <w:bCs/>
          <w:sz w:val="24"/>
          <w:szCs w:val="24"/>
        </w:rPr>
      </w:pPr>
      <w:r w:rsidRPr="00B573E9">
        <w:rPr>
          <w:rFonts w:hint="eastAsia"/>
          <w:bCs/>
          <w:sz w:val="24"/>
          <w:szCs w:val="24"/>
        </w:rPr>
        <w:t xml:space="preserve">イ　</w:t>
      </w:r>
      <w:r w:rsidRPr="00B573E9">
        <w:rPr>
          <w:rFonts w:hint="eastAsia"/>
          <w:sz w:val="24"/>
          <w:szCs w:val="24"/>
        </w:rPr>
        <w:t>水源の涵養に大きな役割を果たしている森林の適切な整備及び保全を行うなど、</w:t>
      </w:r>
      <w:r w:rsidRPr="00B573E9">
        <w:rPr>
          <w:rFonts w:hint="eastAsia"/>
          <w:bCs/>
          <w:sz w:val="24"/>
          <w:szCs w:val="24"/>
        </w:rPr>
        <w:t>水資源の保全のために必要な措置を講ずるよう努めること。</w:t>
      </w:r>
    </w:p>
    <w:p w:rsidR="003A35FE" w:rsidRDefault="003A35FE" w:rsidP="00B573E9">
      <w:pPr>
        <w:ind w:leftChars="100" w:left="444" w:hangingChars="100" w:hanging="237"/>
        <w:rPr>
          <w:bCs/>
          <w:sz w:val="24"/>
          <w:szCs w:val="24"/>
        </w:rPr>
      </w:pPr>
    </w:p>
    <w:p w:rsidR="00B573E9" w:rsidRPr="00B573E9" w:rsidRDefault="00B573E9" w:rsidP="00B573E9">
      <w:pPr>
        <w:ind w:leftChars="100" w:left="444" w:hangingChars="100" w:hanging="237"/>
        <w:rPr>
          <w:bCs/>
          <w:sz w:val="24"/>
          <w:szCs w:val="24"/>
        </w:rPr>
      </w:pPr>
      <w:r w:rsidRPr="00B573E9">
        <w:rPr>
          <w:rFonts w:hint="eastAsia"/>
          <w:bCs/>
          <w:sz w:val="24"/>
          <w:szCs w:val="24"/>
        </w:rPr>
        <w:t xml:space="preserve">ウ　</w:t>
      </w:r>
      <w:r w:rsidRPr="00B573E9">
        <w:rPr>
          <w:rFonts w:hint="eastAsia"/>
          <w:sz w:val="24"/>
          <w:szCs w:val="24"/>
        </w:rPr>
        <w:t>周辺の自然環境や土地利用状況等と調和した土地利用を行うよう努めること。</w:t>
      </w:r>
    </w:p>
    <w:p w:rsidR="003A35FE" w:rsidRDefault="003A35FE" w:rsidP="002C5340">
      <w:pPr>
        <w:ind w:leftChars="100" w:left="444" w:hangingChars="100" w:hanging="237"/>
        <w:rPr>
          <w:sz w:val="24"/>
          <w:szCs w:val="24"/>
        </w:rPr>
      </w:pPr>
    </w:p>
    <w:p w:rsidR="00A05734" w:rsidRDefault="00A05734" w:rsidP="002C5340">
      <w:pPr>
        <w:ind w:leftChars="100" w:left="444" w:hangingChars="100" w:hanging="237"/>
        <w:rPr>
          <w:sz w:val="24"/>
          <w:szCs w:val="24"/>
        </w:rPr>
      </w:pPr>
    </w:p>
    <w:p w:rsidR="00E73301" w:rsidRDefault="00E73301" w:rsidP="002C5340">
      <w:pPr>
        <w:ind w:leftChars="100" w:left="444" w:hangingChars="100" w:hanging="237"/>
        <w:rPr>
          <w:sz w:val="24"/>
          <w:szCs w:val="24"/>
        </w:rPr>
      </w:pPr>
      <w:r>
        <w:rPr>
          <w:rFonts w:hint="eastAsia"/>
          <w:sz w:val="24"/>
          <w:szCs w:val="24"/>
        </w:rPr>
        <w:t>別表</w:t>
      </w:r>
    </w:p>
    <w:tbl>
      <w:tblPr>
        <w:tblStyle w:val="a3"/>
        <w:tblW w:w="9214" w:type="dxa"/>
        <w:tblInd w:w="250" w:type="dxa"/>
        <w:tblLook w:val="04A0" w:firstRow="1" w:lastRow="0" w:firstColumn="1" w:lastColumn="0" w:noHBand="0" w:noVBand="1"/>
      </w:tblPr>
      <w:tblGrid>
        <w:gridCol w:w="2126"/>
        <w:gridCol w:w="1276"/>
        <w:gridCol w:w="3969"/>
        <w:gridCol w:w="1843"/>
      </w:tblGrid>
      <w:tr w:rsidR="00532F6D" w:rsidRPr="004A2B17" w:rsidTr="00A525B4">
        <w:trPr>
          <w:trHeight w:val="982"/>
          <w:tblHeader/>
        </w:trPr>
        <w:tc>
          <w:tcPr>
            <w:tcW w:w="2126" w:type="dxa"/>
            <w:shd w:val="clear" w:color="auto" w:fill="D9D9D9" w:themeFill="background1" w:themeFillShade="D9"/>
            <w:vAlign w:val="center"/>
          </w:tcPr>
          <w:p w:rsidR="00532F6D" w:rsidRPr="005A7EDE" w:rsidRDefault="00532F6D" w:rsidP="00D15219">
            <w:pPr>
              <w:jc w:val="center"/>
              <w:rPr>
                <w:rFonts w:ascii="ＭＳ 明朝"/>
                <w:szCs w:val="21"/>
              </w:rPr>
            </w:pPr>
            <w:r w:rsidRPr="005A7EDE">
              <w:rPr>
                <w:rFonts w:ascii="ＭＳ 明朝" w:hAnsi="ＭＳ 明朝" w:hint="eastAsia"/>
                <w:szCs w:val="21"/>
              </w:rPr>
              <w:t>要件</w:t>
            </w:r>
          </w:p>
        </w:tc>
        <w:tc>
          <w:tcPr>
            <w:tcW w:w="5245" w:type="dxa"/>
            <w:gridSpan w:val="2"/>
            <w:shd w:val="clear" w:color="auto" w:fill="D9D9D9" w:themeFill="background1" w:themeFillShade="D9"/>
            <w:vAlign w:val="center"/>
          </w:tcPr>
          <w:p w:rsidR="00532F6D" w:rsidRPr="005A7EDE" w:rsidRDefault="00532F6D" w:rsidP="00532F6D">
            <w:pPr>
              <w:jc w:val="center"/>
              <w:rPr>
                <w:rFonts w:ascii="ＭＳ 明朝"/>
                <w:szCs w:val="21"/>
              </w:rPr>
            </w:pPr>
            <w:r w:rsidRPr="005A7EDE">
              <w:rPr>
                <w:rFonts w:ascii="ＭＳ 明朝" w:hAnsi="ＭＳ 明朝" w:hint="eastAsia"/>
                <w:szCs w:val="21"/>
              </w:rPr>
              <w:t>必要な手続</w:t>
            </w:r>
            <w:r>
              <w:rPr>
                <w:rFonts w:ascii="ＭＳ 明朝" w:hAnsi="ＭＳ 明朝" w:hint="eastAsia"/>
                <w:szCs w:val="21"/>
              </w:rPr>
              <w:t>等</w:t>
            </w:r>
          </w:p>
        </w:tc>
        <w:tc>
          <w:tcPr>
            <w:tcW w:w="1843" w:type="dxa"/>
            <w:tcBorders>
              <w:right w:val="single" w:sz="4" w:space="0" w:color="auto"/>
            </w:tcBorders>
            <w:shd w:val="clear" w:color="auto" w:fill="D9D9D9" w:themeFill="background1" w:themeFillShade="D9"/>
            <w:vAlign w:val="center"/>
          </w:tcPr>
          <w:p w:rsidR="00532F6D" w:rsidRPr="004A2B17" w:rsidRDefault="00532F6D" w:rsidP="008065B4">
            <w:pPr>
              <w:snapToGrid w:val="0"/>
              <w:jc w:val="center"/>
              <w:rPr>
                <w:rFonts w:asciiTheme="minorEastAsia" w:hAnsiTheme="minorEastAsia"/>
                <w:szCs w:val="21"/>
              </w:rPr>
            </w:pPr>
            <w:r w:rsidRPr="004A2B17">
              <w:rPr>
                <w:rFonts w:asciiTheme="minorEastAsia" w:hAnsiTheme="minorEastAsia" w:hint="eastAsia"/>
                <w:szCs w:val="21"/>
              </w:rPr>
              <w:t>根拠法令等</w:t>
            </w:r>
          </w:p>
        </w:tc>
      </w:tr>
      <w:tr w:rsidR="00532F6D" w:rsidRPr="004A2B17" w:rsidTr="00580C25">
        <w:trPr>
          <w:trHeight w:val="1014"/>
        </w:trPr>
        <w:tc>
          <w:tcPr>
            <w:tcW w:w="2126" w:type="dxa"/>
            <w:tcBorders>
              <w:top w:val="single" w:sz="4" w:space="0" w:color="auto"/>
            </w:tcBorders>
            <w:vAlign w:val="center"/>
          </w:tcPr>
          <w:p w:rsidR="00532F6D" w:rsidRPr="006425EA" w:rsidRDefault="00532F6D" w:rsidP="00580C25">
            <w:pPr>
              <w:snapToGrid w:val="0"/>
              <w:rPr>
                <w:rFonts w:asciiTheme="minorEastAsia" w:hAnsiTheme="minorEastAsia"/>
                <w:szCs w:val="21"/>
              </w:rPr>
            </w:pPr>
            <w:r>
              <w:rPr>
                <w:rFonts w:asciiTheme="minorEastAsia" w:hAnsiTheme="minorEastAsia" w:hint="eastAsia"/>
                <w:szCs w:val="21"/>
              </w:rPr>
              <w:t>土地取引行為を行う場合</w:t>
            </w:r>
          </w:p>
        </w:tc>
        <w:tc>
          <w:tcPr>
            <w:tcW w:w="1276" w:type="dxa"/>
            <w:tcBorders>
              <w:top w:val="single" w:sz="4" w:space="0" w:color="auto"/>
            </w:tcBorders>
            <w:vAlign w:val="center"/>
          </w:tcPr>
          <w:p w:rsidR="00532F6D" w:rsidRPr="006425EA" w:rsidRDefault="00532F6D" w:rsidP="00580C25">
            <w:pPr>
              <w:snapToGrid w:val="0"/>
              <w:rPr>
                <w:rFonts w:asciiTheme="minorEastAsia" w:hAnsiTheme="minorEastAsia"/>
                <w:szCs w:val="21"/>
              </w:rPr>
            </w:pPr>
            <w:r>
              <w:rPr>
                <w:rFonts w:asciiTheme="minorEastAsia" w:hAnsiTheme="minorEastAsia" w:hint="eastAsia"/>
                <w:szCs w:val="21"/>
              </w:rPr>
              <w:t>事前</w:t>
            </w:r>
            <w:r w:rsidRPr="006425EA">
              <w:rPr>
                <w:rFonts w:asciiTheme="minorEastAsia" w:hAnsiTheme="minorEastAsia" w:hint="eastAsia"/>
                <w:szCs w:val="21"/>
              </w:rPr>
              <w:t>届出</w:t>
            </w:r>
          </w:p>
        </w:tc>
        <w:tc>
          <w:tcPr>
            <w:tcW w:w="3969" w:type="dxa"/>
            <w:tcBorders>
              <w:top w:val="single" w:sz="4" w:space="0" w:color="auto"/>
            </w:tcBorders>
            <w:vAlign w:val="center"/>
          </w:tcPr>
          <w:p w:rsidR="00532F6D" w:rsidRPr="006425EA" w:rsidRDefault="00532F6D" w:rsidP="00580C25">
            <w:pPr>
              <w:snapToGrid w:val="0"/>
              <w:rPr>
                <w:rFonts w:asciiTheme="minorEastAsia" w:hAnsiTheme="minorEastAsia"/>
                <w:szCs w:val="21"/>
              </w:rPr>
            </w:pPr>
            <w:r>
              <w:rPr>
                <w:rFonts w:asciiTheme="minorEastAsia" w:hAnsiTheme="minorEastAsia" w:hint="eastAsia"/>
                <w:szCs w:val="21"/>
              </w:rPr>
              <w:t>土地に関する権利を有している者は、契約の３月前</w:t>
            </w:r>
            <w:r w:rsidRPr="006425EA">
              <w:rPr>
                <w:rFonts w:asciiTheme="minorEastAsia" w:hAnsiTheme="minorEastAsia" w:hint="eastAsia"/>
                <w:szCs w:val="21"/>
              </w:rPr>
              <w:t>に、</w:t>
            </w:r>
            <w:r>
              <w:rPr>
                <w:rFonts w:asciiTheme="minorEastAsia" w:hAnsiTheme="minorEastAsia" w:hint="eastAsia"/>
                <w:szCs w:val="21"/>
              </w:rPr>
              <w:t>その旨</w:t>
            </w:r>
            <w:r w:rsidRPr="006425EA">
              <w:rPr>
                <w:rFonts w:asciiTheme="minorEastAsia" w:hAnsiTheme="minorEastAsia" w:hint="eastAsia"/>
                <w:szCs w:val="21"/>
              </w:rPr>
              <w:t>知事に届け出ること。</w:t>
            </w:r>
          </w:p>
        </w:tc>
        <w:tc>
          <w:tcPr>
            <w:tcW w:w="1843" w:type="dxa"/>
            <w:tcBorders>
              <w:top w:val="single" w:sz="4" w:space="0" w:color="auto"/>
              <w:right w:val="single" w:sz="4" w:space="0" w:color="auto"/>
            </w:tcBorders>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北海道水資源の保全に関する条例</w:t>
            </w:r>
          </w:p>
        </w:tc>
      </w:tr>
      <w:tr w:rsidR="00532F6D" w:rsidRPr="004A2B17" w:rsidTr="00FE3BA6">
        <w:trPr>
          <w:trHeight w:val="1222"/>
        </w:trPr>
        <w:tc>
          <w:tcPr>
            <w:tcW w:w="2126" w:type="dxa"/>
            <w:tcBorders>
              <w:top w:val="single" w:sz="4" w:space="0" w:color="auto"/>
            </w:tcBorders>
            <w:vAlign w:val="center"/>
          </w:tcPr>
          <w:p w:rsidR="00532F6D" w:rsidRPr="004A2B17" w:rsidRDefault="00532F6D" w:rsidP="00580C25">
            <w:pPr>
              <w:autoSpaceDE w:val="0"/>
              <w:autoSpaceDN w:val="0"/>
              <w:adjustRightInd w:val="0"/>
              <w:snapToGrid w:val="0"/>
              <w:rPr>
                <w:rFonts w:asciiTheme="minorEastAsia" w:hAnsiTheme="minorEastAsia"/>
                <w:bCs/>
                <w:szCs w:val="21"/>
              </w:rPr>
            </w:pPr>
            <w:r w:rsidRPr="004A2B17">
              <w:rPr>
                <w:rFonts w:asciiTheme="minorEastAsia" w:hAnsiTheme="minorEastAsia" w:hint="eastAsia"/>
                <w:bCs/>
                <w:szCs w:val="21"/>
              </w:rPr>
              <w:t>一定面積以上</w:t>
            </w:r>
            <w:r>
              <w:rPr>
                <w:rFonts w:asciiTheme="minorEastAsia" w:hAnsiTheme="minorEastAsia" w:hint="eastAsia"/>
                <w:bCs/>
                <w:szCs w:val="21"/>
              </w:rPr>
              <w:t>の土地取引行為を行う場合</w:t>
            </w:r>
          </w:p>
        </w:tc>
        <w:tc>
          <w:tcPr>
            <w:tcW w:w="1276" w:type="dxa"/>
            <w:tcBorders>
              <w:top w:val="single" w:sz="4" w:space="0" w:color="auto"/>
            </w:tcBorders>
            <w:vAlign w:val="center"/>
          </w:tcPr>
          <w:p w:rsidR="00532F6D" w:rsidRPr="004A2B17" w:rsidRDefault="00532F6D" w:rsidP="00580C25">
            <w:pPr>
              <w:autoSpaceDE w:val="0"/>
              <w:autoSpaceDN w:val="0"/>
              <w:adjustRightInd w:val="0"/>
              <w:snapToGrid w:val="0"/>
              <w:rPr>
                <w:rFonts w:asciiTheme="minorEastAsia" w:hAnsiTheme="minorEastAsia"/>
                <w:bCs/>
                <w:szCs w:val="21"/>
              </w:rPr>
            </w:pPr>
            <w:r w:rsidRPr="004A2B17">
              <w:rPr>
                <w:rFonts w:asciiTheme="minorEastAsia" w:hAnsiTheme="minorEastAsia" w:hint="eastAsia"/>
                <w:bCs/>
                <w:szCs w:val="21"/>
              </w:rPr>
              <w:t>事後届出</w:t>
            </w:r>
          </w:p>
        </w:tc>
        <w:tc>
          <w:tcPr>
            <w:tcW w:w="3969" w:type="dxa"/>
            <w:tcBorders>
              <w:top w:val="single" w:sz="4" w:space="0" w:color="auto"/>
            </w:tcBorders>
            <w:vAlign w:val="center"/>
          </w:tcPr>
          <w:p w:rsidR="00532F6D" w:rsidRPr="004A2B17" w:rsidRDefault="00532F6D" w:rsidP="00FE3BA6">
            <w:pPr>
              <w:autoSpaceDE w:val="0"/>
              <w:autoSpaceDN w:val="0"/>
              <w:adjustRightInd w:val="0"/>
              <w:snapToGrid w:val="0"/>
              <w:rPr>
                <w:rFonts w:asciiTheme="minorEastAsia" w:hAnsiTheme="minorEastAsia"/>
                <w:bCs/>
                <w:szCs w:val="21"/>
              </w:rPr>
            </w:pPr>
            <w:r w:rsidRPr="004A2B17">
              <w:rPr>
                <w:rFonts w:asciiTheme="minorEastAsia" w:hAnsiTheme="minorEastAsia" w:hint="eastAsia"/>
                <w:bCs/>
                <w:szCs w:val="21"/>
              </w:rPr>
              <w:t>10,000㎡以上の土地の場合、</w:t>
            </w:r>
            <w:r>
              <w:rPr>
                <w:rFonts w:asciiTheme="minorEastAsia" w:hAnsiTheme="minorEastAsia" w:hint="eastAsia"/>
                <w:bCs/>
                <w:szCs w:val="21"/>
              </w:rPr>
              <w:t>土地</w:t>
            </w:r>
            <w:r w:rsidR="00671928">
              <w:rPr>
                <w:rFonts w:asciiTheme="minorEastAsia" w:hAnsiTheme="minorEastAsia" w:hint="eastAsia"/>
                <w:bCs/>
                <w:szCs w:val="21"/>
              </w:rPr>
              <w:t>取得</w:t>
            </w:r>
            <w:r w:rsidRPr="004A2B17">
              <w:rPr>
                <w:rFonts w:asciiTheme="minorEastAsia" w:hAnsiTheme="minorEastAsia" w:hint="eastAsia"/>
                <w:bCs/>
                <w:szCs w:val="21"/>
              </w:rPr>
              <w:t>者（買主等）は、契約締結後の２週間以内に、</w:t>
            </w:r>
            <w:r w:rsidR="00FE3BA6">
              <w:rPr>
                <w:rFonts w:asciiTheme="minorEastAsia" w:hAnsiTheme="minorEastAsia" w:hint="eastAsia"/>
                <w:bCs/>
                <w:szCs w:val="21"/>
              </w:rPr>
              <w:t>鹿追町</w:t>
            </w:r>
            <w:r w:rsidR="0048236F">
              <w:rPr>
                <w:rFonts w:asciiTheme="minorEastAsia" w:hAnsiTheme="minorEastAsia" w:hint="eastAsia"/>
                <w:bCs/>
                <w:szCs w:val="21"/>
              </w:rPr>
              <w:t>長</w:t>
            </w:r>
            <w:r w:rsidR="00FE3BA6">
              <w:rPr>
                <w:rFonts w:asciiTheme="minorEastAsia" w:hAnsiTheme="minorEastAsia" w:hint="eastAsia"/>
                <w:bCs/>
                <w:szCs w:val="21"/>
              </w:rPr>
              <w:t>を経由して、</w:t>
            </w:r>
            <w:r w:rsidRPr="004A2B17">
              <w:rPr>
                <w:rFonts w:asciiTheme="minorEastAsia" w:hAnsiTheme="minorEastAsia" w:hint="eastAsia"/>
                <w:bCs/>
                <w:szCs w:val="21"/>
              </w:rPr>
              <w:t>知事に届け出ること。</w:t>
            </w:r>
          </w:p>
        </w:tc>
        <w:tc>
          <w:tcPr>
            <w:tcW w:w="1843" w:type="dxa"/>
            <w:tcBorders>
              <w:top w:val="single" w:sz="4" w:space="0" w:color="auto"/>
              <w:right w:val="single" w:sz="4" w:space="0" w:color="auto"/>
            </w:tcBorders>
            <w:vAlign w:val="center"/>
          </w:tcPr>
          <w:p w:rsidR="00532F6D" w:rsidRPr="004A2B17" w:rsidRDefault="00532F6D" w:rsidP="00580C25">
            <w:pPr>
              <w:snapToGrid w:val="0"/>
              <w:rPr>
                <w:rFonts w:asciiTheme="minorEastAsia" w:hAnsiTheme="minorEastAsia"/>
                <w:szCs w:val="21"/>
              </w:rPr>
            </w:pPr>
            <w:r w:rsidRPr="004A2B17">
              <w:rPr>
                <w:rFonts w:asciiTheme="minorEastAsia" w:hAnsiTheme="minorEastAsia" w:hint="eastAsia"/>
                <w:szCs w:val="21"/>
              </w:rPr>
              <w:t>国土利用</w:t>
            </w:r>
            <w:r>
              <w:rPr>
                <w:rFonts w:asciiTheme="minorEastAsia" w:hAnsiTheme="minorEastAsia" w:hint="eastAsia"/>
                <w:szCs w:val="21"/>
              </w:rPr>
              <w:t>計画</w:t>
            </w:r>
            <w:r w:rsidRPr="004A2B17">
              <w:rPr>
                <w:rFonts w:asciiTheme="minorEastAsia" w:hAnsiTheme="minorEastAsia" w:hint="eastAsia"/>
                <w:szCs w:val="21"/>
              </w:rPr>
              <w:t>法</w:t>
            </w:r>
          </w:p>
          <w:p w:rsidR="00532F6D" w:rsidRPr="004A2B17" w:rsidRDefault="00532F6D" w:rsidP="00580C25">
            <w:pPr>
              <w:snapToGrid w:val="0"/>
              <w:rPr>
                <w:rFonts w:asciiTheme="minorEastAsia" w:hAnsiTheme="minorEastAsia"/>
                <w:szCs w:val="21"/>
              </w:rPr>
            </w:pPr>
          </w:p>
        </w:tc>
      </w:tr>
      <w:tr w:rsidR="00532F6D" w:rsidRPr="004A2B17" w:rsidTr="00FE3BA6">
        <w:trPr>
          <w:trHeight w:val="1268"/>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農地又は採草放牧地</w:t>
            </w:r>
            <w:r>
              <w:rPr>
                <w:rFonts w:asciiTheme="minorEastAsia" w:hAnsiTheme="minorEastAsia" w:hint="eastAsia"/>
                <w:szCs w:val="21"/>
              </w:rPr>
              <w:t>を売買又は貸借等をする場合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532F6D" w:rsidRPr="006425EA" w:rsidRDefault="00532F6D" w:rsidP="0048236F">
            <w:pPr>
              <w:snapToGrid w:val="0"/>
              <w:rPr>
                <w:rFonts w:asciiTheme="minorEastAsia" w:hAnsiTheme="minorEastAsia"/>
                <w:szCs w:val="21"/>
              </w:rPr>
            </w:pPr>
            <w:r w:rsidRPr="006425EA">
              <w:rPr>
                <w:rFonts w:asciiTheme="minorEastAsia" w:hAnsiTheme="minorEastAsia" w:hint="eastAsia"/>
                <w:szCs w:val="21"/>
              </w:rPr>
              <w:t>農地又は採草放牧地を売買</w:t>
            </w:r>
            <w:r>
              <w:rPr>
                <w:rFonts w:asciiTheme="minorEastAsia" w:hAnsiTheme="minorEastAsia" w:hint="eastAsia"/>
                <w:szCs w:val="21"/>
              </w:rPr>
              <w:t>又は貸借等を</w:t>
            </w:r>
            <w:r w:rsidRPr="006425EA">
              <w:rPr>
                <w:rFonts w:asciiTheme="minorEastAsia" w:hAnsiTheme="minorEastAsia" w:hint="eastAsia"/>
                <w:szCs w:val="21"/>
              </w:rPr>
              <w:t>する場合は、売主（貸主等）と買主（借主等）が連署で</w:t>
            </w:r>
            <w:r>
              <w:rPr>
                <w:rFonts w:asciiTheme="minorEastAsia" w:hAnsiTheme="minorEastAsia" w:hint="eastAsia"/>
                <w:szCs w:val="21"/>
              </w:rPr>
              <w:t>鹿追町</w:t>
            </w:r>
            <w:r w:rsidRPr="006425EA">
              <w:rPr>
                <w:rFonts w:asciiTheme="minorEastAsia" w:hAnsiTheme="minorEastAsia" w:hint="eastAsia"/>
                <w:szCs w:val="21"/>
              </w:rPr>
              <w:t>農業委員会に申請を行い、許可を受けること。</w:t>
            </w:r>
          </w:p>
        </w:tc>
        <w:tc>
          <w:tcPr>
            <w:tcW w:w="1843" w:type="dxa"/>
            <w:tcBorders>
              <w:right w:val="single" w:sz="4" w:space="0" w:color="auto"/>
            </w:tcBorders>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農地法</w:t>
            </w:r>
          </w:p>
        </w:tc>
      </w:tr>
      <w:tr w:rsidR="00532F6D" w:rsidRPr="004A2B17" w:rsidTr="00725C27">
        <w:trPr>
          <w:trHeight w:val="1877"/>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農地</w:t>
            </w:r>
            <w:r>
              <w:rPr>
                <w:rFonts w:asciiTheme="minorEastAsia" w:hAnsiTheme="minorEastAsia" w:hint="eastAsia"/>
                <w:szCs w:val="21"/>
              </w:rPr>
              <w:t>を</w:t>
            </w:r>
            <w:r w:rsidRPr="006425EA">
              <w:rPr>
                <w:rFonts w:asciiTheme="minorEastAsia" w:hAnsiTheme="minorEastAsia" w:hint="eastAsia"/>
                <w:szCs w:val="21"/>
              </w:rPr>
              <w:t>転用等</w:t>
            </w:r>
            <w:r>
              <w:rPr>
                <w:rFonts w:asciiTheme="minorEastAsia" w:hAnsiTheme="minorEastAsia" w:hint="eastAsia"/>
                <w:szCs w:val="21"/>
              </w:rPr>
              <w:t>する場合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532F6D" w:rsidRPr="006425EA" w:rsidRDefault="00532F6D" w:rsidP="00725C27">
            <w:pPr>
              <w:snapToGrid w:val="0"/>
              <w:rPr>
                <w:rFonts w:asciiTheme="minorEastAsia" w:hAnsiTheme="minorEastAsia"/>
                <w:szCs w:val="21"/>
              </w:rPr>
            </w:pPr>
            <w:r w:rsidRPr="006425EA">
              <w:rPr>
                <w:rFonts w:asciiTheme="minorEastAsia" w:hAnsiTheme="minorEastAsia" w:hint="eastAsia"/>
                <w:szCs w:val="21"/>
              </w:rPr>
              <w:t>農地を転用する場合及び農地又は採草放牧地を転用するため所有権、賃借権等の権利を設定又は移転する場合は、</w:t>
            </w:r>
            <w:r w:rsidR="000A04ED">
              <w:rPr>
                <w:rFonts w:asciiTheme="minorEastAsia" w:hAnsiTheme="minorEastAsia" w:hint="eastAsia"/>
                <w:szCs w:val="21"/>
              </w:rPr>
              <w:t>鹿追町農業委員会</w:t>
            </w:r>
            <w:bookmarkStart w:id="0" w:name="_GoBack"/>
            <w:bookmarkEnd w:id="0"/>
            <w:r w:rsidRPr="006425EA">
              <w:rPr>
                <w:rFonts w:asciiTheme="minorEastAsia" w:hAnsiTheme="minorEastAsia" w:hint="eastAsia"/>
                <w:szCs w:val="21"/>
              </w:rPr>
              <w:t>の許可（</w:t>
            </w:r>
            <w:r w:rsidR="00725C27">
              <w:rPr>
                <w:rFonts w:asciiTheme="minorEastAsia" w:hAnsiTheme="minorEastAsia" w:hint="eastAsia"/>
                <w:szCs w:val="21"/>
              </w:rPr>
              <w:t>農地が２haを超え４ha以下の場合は知事の許可、</w:t>
            </w:r>
            <w:r w:rsidRPr="006425EA">
              <w:rPr>
                <w:rFonts w:asciiTheme="minorEastAsia" w:hAnsiTheme="minorEastAsia" w:hint="eastAsia"/>
                <w:szCs w:val="21"/>
              </w:rPr>
              <w:t>４haを超える場合は農林水産大臣の許可）を受けること。</w:t>
            </w:r>
          </w:p>
        </w:tc>
        <w:tc>
          <w:tcPr>
            <w:tcW w:w="1843" w:type="dxa"/>
            <w:tcBorders>
              <w:right w:val="single" w:sz="4" w:space="0" w:color="auto"/>
            </w:tcBorders>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農地法</w:t>
            </w:r>
          </w:p>
        </w:tc>
      </w:tr>
      <w:tr w:rsidR="00532F6D" w:rsidRPr="004A2B17" w:rsidTr="00FE3BA6">
        <w:trPr>
          <w:trHeight w:val="1360"/>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国内非居住者</w:t>
            </w:r>
            <w:r>
              <w:rPr>
                <w:rFonts w:asciiTheme="minorEastAsia" w:hAnsiTheme="minorEastAsia" w:hint="eastAsia"/>
                <w:szCs w:val="21"/>
              </w:rPr>
              <w:t>が</w:t>
            </w:r>
            <w:r w:rsidRPr="006425EA">
              <w:rPr>
                <w:rFonts w:asciiTheme="minorEastAsia" w:hAnsiTheme="minorEastAsia" w:hint="eastAsia"/>
                <w:szCs w:val="21"/>
              </w:rPr>
              <w:t>不動産</w:t>
            </w:r>
            <w:r>
              <w:rPr>
                <w:rFonts w:asciiTheme="minorEastAsia" w:hAnsiTheme="minorEastAsia" w:hint="eastAsia"/>
                <w:szCs w:val="21"/>
              </w:rPr>
              <w:t>を</w:t>
            </w:r>
            <w:r w:rsidRPr="006425EA">
              <w:rPr>
                <w:rFonts w:asciiTheme="minorEastAsia" w:hAnsiTheme="minorEastAsia" w:hint="eastAsia"/>
                <w:szCs w:val="21"/>
              </w:rPr>
              <w:t>取得</w:t>
            </w:r>
            <w:r>
              <w:rPr>
                <w:rFonts w:asciiTheme="minorEastAsia" w:hAnsiTheme="minorEastAsia" w:hint="eastAsia"/>
                <w:szCs w:val="21"/>
              </w:rPr>
              <w:t>する場合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事後届出</w:t>
            </w:r>
          </w:p>
        </w:tc>
        <w:tc>
          <w:tcPr>
            <w:tcW w:w="3969" w:type="dxa"/>
            <w:vAlign w:val="center"/>
          </w:tcPr>
          <w:p w:rsidR="00532F6D" w:rsidRPr="006425EA" w:rsidRDefault="00532F6D" w:rsidP="00671928">
            <w:pPr>
              <w:snapToGrid w:val="0"/>
              <w:rPr>
                <w:rFonts w:asciiTheme="minorEastAsia" w:hAnsiTheme="minorEastAsia"/>
                <w:szCs w:val="21"/>
              </w:rPr>
            </w:pPr>
            <w:r w:rsidRPr="006425EA">
              <w:rPr>
                <w:rFonts w:asciiTheme="minorEastAsia" w:hAnsiTheme="minorEastAsia" w:hint="eastAsia"/>
                <w:szCs w:val="21"/>
              </w:rPr>
              <w:t>国内に居住していない者が不動産を</w:t>
            </w:r>
            <w:r w:rsidR="00671928">
              <w:rPr>
                <w:rFonts w:asciiTheme="minorEastAsia" w:hAnsiTheme="minorEastAsia" w:hint="eastAsia"/>
                <w:szCs w:val="21"/>
              </w:rPr>
              <w:t>取得</w:t>
            </w:r>
            <w:r w:rsidRPr="006425EA">
              <w:rPr>
                <w:rFonts w:asciiTheme="minorEastAsia" w:hAnsiTheme="minorEastAsia" w:hint="eastAsia"/>
                <w:szCs w:val="21"/>
              </w:rPr>
              <w:t>する場合は、居住の用に供するためのものなどを除き、２０日以内に財務大臣に届け出ること。</w:t>
            </w:r>
          </w:p>
        </w:tc>
        <w:tc>
          <w:tcPr>
            <w:tcW w:w="1843" w:type="dxa"/>
            <w:tcBorders>
              <w:right w:val="single" w:sz="4" w:space="0" w:color="auto"/>
            </w:tcBorders>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外国為替及び外国貿易法</w:t>
            </w:r>
          </w:p>
        </w:tc>
      </w:tr>
      <w:tr w:rsidR="00532F6D" w:rsidRPr="004A2B17" w:rsidTr="00FE3BA6">
        <w:trPr>
          <w:trHeight w:val="2682"/>
        </w:trPr>
        <w:tc>
          <w:tcPr>
            <w:tcW w:w="2126" w:type="dxa"/>
            <w:vMerge w:val="restart"/>
            <w:vAlign w:val="center"/>
          </w:tcPr>
          <w:p w:rsidR="00532F6D" w:rsidRPr="004A2B17" w:rsidRDefault="00532F6D" w:rsidP="00580C25">
            <w:pPr>
              <w:autoSpaceDE w:val="0"/>
              <w:autoSpaceDN w:val="0"/>
              <w:adjustRightInd w:val="0"/>
              <w:snapToGrid w:val="0"/>
              <w:rPr>
                <w:rFonts w:asciiTheme="minorEastAsia" w:hAnsiTheme="minorEastAsia"/>
                <w:bCs/>
                <w:szCs w:val="21"/>
              </w:rPr>
            </w:pPr>
            <w:r>
              <w:rPr>
                <w:rFonts w:asciiTheme="minorEastAsia" w:hAnsiTheme="minorEastAsia" w:hint="eastAsia"/>
                <w:bCs/>
                <w:szCs w:val="21"/>
              </w:rPr>
              <w:lastRenderedPageBreak/>
              <w:t>土地利用を行う場合</w:t>
            </w:r>
          </w:p>
        </w:tc>
        <w:tc>
          <w:tcPr>
            <w:tcW w:w="1276" w:type="dxa"/>
            <w:vAlign w:val="center"/>
          </w:tcPr>
          <w:p w:rsidR="00532F6D" w:rsidRPr="004A2B17" w:rsidRDefault="00532F6D" w:rsidP="00580C25">
            <w:pPr>
              <w:autoSpaceDE w:val="0"/>
              <w:autoSpaceDN w:val="0"/>
              <w:adjustRightInd w:val="0"/>
              <w:snapToGrid w:val="0"/>
              <w:rPr>
                <w:rFonts w:asciiTheme="minorEastAsia" w:hAnsiTheme="minorEastAsia"/>
                <w:bCs/>
                <w:szCs w:val="21"/>
              </w:rPr>
            </w:pPr>
            <w:r>
              <w:rPr>
                <w:rFonts w:asciiTheme="minorEastAsia" w:hAnsiTheme="minorEastAsia" w:hint="eastAsia"/>
                <w:bCs/>
                <w:szCs w:val="21"/>
              </w:rPr>
              <w:t>北海道土地利用基本計画に沿った土地利用を行うこと。</w:t>
            </w:r>
          </w:p>
        </w:tc>
        <w:tc>
          <w:tcPr>
            <w:tcW w:w="3969" w:type="dxa"/>
            <w:vAlign w:val="center"/>
          </w:tcPr>
          <w:p w:rsidR="00532F6D" w:rsidRPr="004A2B17" w:rsidRDefault="00A05734" w:rsidP="00580C25">
            <w:pPr>
              <w:autoSpaceDE w:val="0"/>
              <w:autoSpaceDN w:val="0"/>
              <w:adjustRightInd w:val="0"/>
              <w:snapToGrid w:val="0"/>
              <w:rPr>
                <w:rFonts w:asciiTheme="minorEastAsia" w:hAnsiTheme="minorEastAsia"/>
                <w:bCs/>
                <w:szCs w:val="21"/>
              </w:rPr>
            </w:pPr>
            <w:r w:rsidRPr="00B15C05">
              <w:rPr>
                <w:rFonts w:ascii="ＭＳ 明朝" w:eastAsia="ＭＳ 明朝" w:hAnsi="ＭＳ 明朝" w:hint="eastAsia"/>
                <w:bCs/>
                <w:szCs w:val="21"/>
              </w:rPr>
              <w:t>北海道土地利用基本計画の土地利用計画図において、「農業地域」として、</w:t>
            </w:r>
            <w:r w:rsidRPr="00B15C05">
              <w:rPr>
                <w:rFonts w:ascii="ＭＳ 明朝" w:eastAsia="ＭＳ 明朝" w:hAnsi="ＭＳ 明朝" w:cs="ＭＳ明朝" w:hint="eastAsia"/>
                <w:kern w:val="0"/>
                <w:szCs w:val="21"/>
              </w:rPr>
              <w:t>農用地として利用すべき土地があり、総合的に農業の振興を図る必要がある地域</w:t>
            </w:r>
            <w:r w:rsidRPr="00B15C05">
              <w:rPr>
                <w:rFonts w:ascii="ＭＳ 明朝" w:eastAsia="ＭＳ 明朝" w:hAnsi="ＭＳ 明朝" w:hint="eastAsia"/>
                <w:bCs/>
                <w:szCs w:val="21"/>
              </w:rPr>
              <w:t>と位置づけられていることから、土地利用については、</w:t>
            </w:r>
            <w:r w:rsidRPr="00B15C05">
              <w:rPr>
                <w:rFonts w:ascii="ＭＳ 明朝" w:eastAsia="ＭＳ 明朝" w:hAnsi="ＭＳ 明朝" w:cs="ＭＳ明朝" w:hint="eastAsia"/>
                <w:kern w:val="0"/>
                <w:szCs w:val="21"/>
              </w:rPr>
              <w:t>農用地が食料生産にとって重要な基盤であることから現況農用地は極力その保全と有効利用を図るなど、</w:t>
            </w:r>
            <w:r w:rsidRPr="00B15C05">
              <w:rPr>
                <w:rFonts w:ascii="ＭＳ 明朝" w:eastAsia="ＭＳ 明朝" w:hAnsi="ＭＳ 明朝" w:hint="eastAsia"/>
                <w:bCs/>
                <w:szCs w:val="21"/>
              </w:rPr>
              <w:t>同計画に基づいた土地利用に努めること。</w:t>
            </w:r>
          </w:p>
        </w:tc>
        <w:tc>
          <w:tcPr>
            <w:tcW w:w="1843" w:type="dxa"/>
            <w:vMerge w:val="restart"/>
            <w:tcBorders>
              <w:right w:val="single" w:sz="4" w:space="0" w:color="auto"/>
            </w:tcBorders>
            <w:vAlign w:val="center"/>
          </w:tcPr>
          <w:p w:rsidR="00532F6D" w:rsidRPr="004A2B17" w:rsidRDefault="00532F6D" w:rsidP="00580C25">
            <w:pPr>
              <w:snapToGrid w:val="0"/>
              <w:rPr>
                <w:rFonts w:asciiTheme="minorEastAsia" w:hAnsiTheme="minorEastAsia"/>
                <w:szCs w:val="21"/>
              </w:rPr>
            </w:pPr>
            <w:r w:rsidRPr="004A2B17">
              <w:rPr>
                <w:rFonts w:asciiTheme="minorEastAsia" w:hAnsiTheme="minorEastAsia" w:hint="eastAsia"/>
                <w:szCs w:val="21"/>
              </w:rPr>
              <w:t>国土利用計画法</w:t>
            </w:r>
          </w:p>
        </w:tc>
      </w:tr>
      <w:tr w:rsidR="00532F6D" w:rsidRPr="006425EA" w:rsidTr="00DA0751">
        <w:trPr>
          <w:trHeight w:val="1700"/>
        </w:trPr>
        <w:tc>
          <w:tcPr>
            <w:tcW w:w="2126" w:type="dxa"/>
            <w:vMerge/>
            <w:vAlign w:val="center"/>
          </w:tcPr>
          <w:p w:rsidR="00532F6D" w:rsidRPr="006425EA" w:rsidRDefault="00532F6D" w:rsidP="00580C25">
            <w:pPr>
              <w:snapToGrid w:val="0"/>
              <w:rPr>
                <w:rFonts w:asciiTheme="minorEastAsia" w:hAnsiTheme="minorEastAsia"/>
                <w:szCs w:val="21"/>
              </w:rPr>
            </w:pPr>
          </w:p>
        </w:tc>
        <w:tc>
          <w:tcPr>
            <w:tcW w:w="1276" w:type="dxa"/>
            <w:vAlign w:val="center"/>
          </w:tcPr>
          <w:p w:rsidR="00532F6D" w:rsidRPr="00ED25BC" w:rsidRDefault="00532F6D" w:rsidP="00DA0751">
            <w:pPr>
              <w:snapToGrid w:val="0"/>
              <w:rPr>
                <w:rFonts w:asciiTheme="minorEastAsia" w:hAnsiTheme="minorEastAsia"/>
                <w:szCs w:val="21"/>
              </w:rPr>
            </w:pPr>
            <w:r w:rsidRPr="00ED25BC">
              <w:rPr>
                <w:rFonts w:asciiTheme="minorEastAsia" w:hAnsiTheme="minorEastAsia" w:hint="eastAsia"/>
                <w:szCs w:val="21"/>
              </w:rPr>
              <w:t>国土利用計画</w:t>
            </w:r>
            <w:r>
              <w:rPr>
                <w:rFonts w:asciiTheme="minorEastAsia" w:hAnsiTheme="minorEastAsia" w:hint="eastAsia"/>
                <w:szCs w:val="21"/>
              </w:rPr>
              <w:t>鹿追</w:t>
            </w:r>
            <w:r w:rsidRPr="00ED25BC">
              <w:rPr>
                <w:rFonts w:asciiTheme="minorEastAsia" w:hAnsiTheme="minorEastAsia" w:hint="eastAsia"/>
                <w:szCs w:val="21"/>
              </w:rPr>
              <w:t>町計画</w:t>
            </w:r>
            <w:r w:rsidRPr="00ED25BC">
              <w:rPr>
                <w:rFonts w:asciiTheme="minorEastAsia" w:hAnsiTheme="minorEastAsia" w:hint="eastAsia"/>
                <w:bCs/>
                <w:szCs w:val="21"/>
              </w:rPr>
              <w:t>に沿った土地利用を行うこと。</w:t>
            </w:r>
          </w:p>
        </w:tc>
        <w:tc>
          <w:tcPr>
            <w:tcW w:w="3969" w:type="dxa"/>
            <w:vAlign w:val="center"/>
          </w:tcPr>
          <w:p w:rsidR="00532F6D" w:rsidRPr="00ED25BC" w:rsidRDefault="00532F6D" w:rsidP="00031C41">
            <w:pPr>
              <w:snapToGrid w:val="0"/>
              <w:rPr>
                <w:rFonts w:asciiTheme="minorEastAsia" w:hAnsiTheme="minorEastAsia"/>
                <w:szCs w:val="21"/>
              </w:rPr>
            </w:pPr>
            <w:r w:rsidRPr="00ED25BC">
              <w:rPr>
                <w:rFonts w:asciiTheme="minorEastAsia" w:hAnsiTheme="minorEastAsia" w:hint="eastAsia"/>
                <w:bCs/>
                <w:szCs w:val="21"/>
              </w:rPr>
              <w:t>土地利用については、</w:t>
            </w:r>
            <w:r>
              <w:rPr>
                <w:rFonts w:asciiTheme="minorEastAsia" w:hAnsiTheme="minorEastAsia" w:hint="eastAsia"/>
                <w:bCs/>
                <w:szCs w:val="21"/>
              </w:rPr>
              <w:t>国土利用計画鹿追町計画に基づいた</w:t>
            </w:r>
            <w:r w:rsidRPr="00ED25BC">
              <w:rPr>
                <w:rFonts w:asciiTheme="minorEastAsia" w:hAnsiTheme="minorEastAsia" w:hint="eastAsia"/>
                <w:bCs/>
                <w:szCs w:val="21"/>
              </w:rPr>
              <w:t>土地利用に努めること。</w:t>
            </w:r>
          </w:p>
        </w:tc>
        <w:tc>
          <w:tcPr>
            <w:tcW w:w="1843" w:type="dxa"/>
            <w:vMerge/>
            <w:tcBorders>
              <w:right w:val="single" w:sz="4" w:space="0" w:color="auto"/>
            </w:tcBorders>
            <w:vAlign w:val="center"/>
          </w:tcPr>
          <w:p w:rsidR="00532F6D" w:rsidRPr="006425EA" w:rsidRDefault="00532F6D" w:rsidP="00580C25">
            <w:pPr>
              <w:snapToGrid w:val="0"/>
              <w:rPr>
                <w:rFonts w:asciiTheme="minorEastAsia" w:hAnsiTheme="minorEastAsia"/>
                <w:szCs w:val="21"/>
              </w:rPr>
            </w:pPr>
          </w:p>
        </w:tc>
      </w:tr>
      <w:tr w:rsidR="00532F6D" w:rsidRPr="006425EA" w:rsidTr="00FE3BA6">
        <w:trPr>
          <w:trHeight w:val="1539"/>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建築物や特定工作物の建築等のために行う土地の区画形質の変更</w:t>
            </w:r>
            <w:r>
              <w:rPr>
                <w:rFonts w:asciiTheme="minorEastAsia" w:hAnsiTheme="minorEastAsia" w:hint="eastAsia"/>
                <w:szCs w:val="21"/>
              </w:rPr>
              <w:t>を行う場合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532F6D" w:rsidRPr="006425EA" w:rsidRDefault="00532F6D" w:rsidP="00DE672F">
            <w:pPr>
              <w:snapToGrid w:val="0"/>
              <w:rPr>
                <w:rFonts w:asciiTheme="minorEastAsia" w:hAnsiTheme="minorEastAsia"/>
                <w:szCs w:val="21"/>
              </w:rPr>
            </w:pPr>
            <w:r>
              <w:rPr>
                <w:rFonts w:asciiTheme="minorEastAsia" w:hAnsiTheme="minorEastAsia" w:hint="eastAsia"/>
                <w:szCs w:val="21"/>
              </w:rPr>
              <w:t>都市計画区域外であることから、１ha以上の</w:t>
            </w:r>
            <w:r w:rsidRPr="006425EA">
              <w:rPr>
                <w:rFonts w:asciiTheme="minorEastAsia" w:hAnsiTheme="minorEastAsia" w:hint="eastAsia"/>
                <w:szCs w:val="21"/>
              </w:rPr>
              <w:t>建築物や特定工作物の建築等のために行う土地の区画形質の変更を行う場合、知事等の許可</w:t>
            </w:r>
            <w:r>
              <w:rPr>
                <w:rFonts w:asciiTheme="minorEastAsia" w:hAnsiTheme="minorEastAsia" w:hint="eastAsia"/>
                <w:szCs w:val="21"/>
              </w:rPr>
              <w:t>（開発許可）</w:t>
            </w:r>
            <w:r w:rsidRPr="006425EA">
              <w:rPr>
                <w:rFonts w:asciiTheme="minorEastAsia" w:hAnsiTheme="minorEastAsia" w:hint="eastAsia"/>
                <w:szCs w:val="21"/>
              </w:rPr>
              <w:t>を受けること。</w:t>
            </w:r>
          </w:p>
        </w:tc>
        <w:tc>
          <w:tcPr>
            <w:tcW w:w="1843"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都市計画法</w:t>
            </w:r>
          </w:p>
        </w:tc>
      </w:tr>
      <w:tr w:rsidR="00532F6D" w:rsidRPr="006425EA" w:rsidTr="00FE3BA6">
        <w:trPr>
          <w:trHeight w:val="2412"/>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一定規模を超える建築物等の建設、開発行為等の行為</w:t>
            </w:r>
            <w:r>
              <w:rPr>
                <w:rFonts w:asciiTheme="minorEastAsia" w:hAnsiTheme="minorEastAsia" w:hint="eastAsia"/>
                <w:szCs w:val="21"/>
              </w:rPr>
              <w:t>を行う場合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高さ13ｍ又は延べ面積2,000㎡を超える建築物の新築・増改築及びいずれかの立面の２分の１を超える外観の修繕等、高さ5ｍを超える柵など一定規模を超える工作物の設置、土地の面積が10,000㎡又は法面・擁壁の高さが５ｍを超える開発行為を行う場合は、着工の３０日前までに知事に届け出ること。</w:t>
            </w:r>
          </w:p>
        </w:tc>
        <w:tc>
          <w:tcPr>
            <w:tcW w:w="1843"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景観法</w:t>
            </w:r>
          </w:p>
        </w:tc>
      </w:tr>
      <w:tr w:rsidR="00532F6D" w:rsidRPr="006425EA" w:rsidTr="00580C25">
        <w:trPr>
          <w:trHeight w:val="1260"/>
        </w:trPr>
        <w:tc>
          <w:tcPr>
            <w:tcW w:w="2126" w:type="dxa"/>
            <w:vAlign w:val="center"/>
          </w:tcPr>
          <w:p w:rsidR="00532F6D" w:rsidRPr="006425EA" w:rsidRDefault="00532F6D" w:rsidP="00580C25">
            <w:pPr>
              <w:snapToGrid w:val="0"/>
              <w:rPr>
                <w:rFonts w:asciiTheme="minorEastAsia" w:hAnsiTheme="minorEastAsia"/>
                <w:szCs w:val="21"/>
              </w:rPr>
            </w:pPr>
            <w:r>
              <w:rPr>
                <w:rFonts w:asciiTheme="minorEastAsia" w:hAnsiTheme="minorEastAsia" w:hint="eastAsia"/>
                <w:szCs w:val="21"/>
              </w:rPr>
              <w:t>農用地区域内の開発行為を行う場合</w:t>
            </w:r>
          </w:p>
        </w:tc>
        <w:tc>
          <w:tcPr>
            <w:tcW w:w="1276" w:type="dxa"/>
            <w:vAlign w:val="center"/>
          </w:tcPr>
          <w:p w:rsidR="00532F6D" w:rsidRPr="00860AA2" w:rsidRDefault="00532F6D" w:rsidP="00580C25">
            <w:pPr>
              <w:snapToGrid w:val="0"/>
              <w:rPr>
                <w:rFonts w:asciiTheme="minorEastAsia" w:hAnsiTheme="minorEastAsia"/>
                <w:szCs w:val="21"/>
              </w:rPr>
            </w:pPr>
            <w:r>
              <w:rPr>
                <w:rFonts w:asciiTheme="minorEastAsia" w:hAnsiTheme="minorEastAsia" w:hint="eastAsia"/>
                <w:szCs w:val="21"/>
              </w:rPr>
              <w:t>許可</w:t>
            </w:r>
          </w:p>
        </w:tc>
        <w:tc>
          <w:tcPr>
            <w:tcW w:w="3969" w:type="dxa"/>
            <w:vAlign w:val="center"/>
          </w:tcPr>
          <w:p w:rsidR="00532F6D" w:rsidRPr="006425EA" w:rsidRDefault="00532F6D" w:rsidP="00725C27">
            <w:pPr>
              <w:snapToGrid w:val="0"/>
              <w:rPr>
                <w:rFonts w:asciiTheme="minorEastAsia" w:hAnsiTheme="minorEastAsia"/>
                <w:szCs w:val="21"/>
              </w:rPr>
            </w:pPr>
            <w:r>
              <w:rPr>
                <w:rFonts w:asciiTheme="minorEastAsia" w:hAnsiTheme="minorEastAsia" w:hint="eastAsia"/>
                <w:szCs w:val="21"/>
              </w:rPr>
              <w:t>農業振興地域の農用地区域に指定されている区域があることから、区域内で土地の形質変更や工作物の設置等をする場合は、</w:t>
            </w:r>
            <w:r w:rsidR="00725C27">
              <w:rPr>
                <w:rFonts w:asciiTheme="minorEastAsia" w:hAnsiTheme="minorEastAsia" w:hint="eastAsia"/>
                <w:szCs w:val="21"/>
              </w:rPr>
              <w:t>鹿追町長の</w:t>
            </w:r>
            <w:r>
              <w:rPr>
                <w:rFonts w:asciiTheme="minorEastAsia" w:hAnsiTheme="minorEastAsia" w:hint="eastAsia"/>
                <w:szCs w:val="21"/>
              </w:rPr>
              <w:t>許可を受けること。</w:t>
            </w:r>
          </w:p>
        </w:tc>
        <w:tc>
          <w:tcPr>
            <w:tcW w:w="1843" w:type="dxa"/>
            <w:vAlign w:val="center"/>
          </w:tcPr>
          <w:p w:rsidR="00532F6D" w:rsidRPr="00860AA2" w:rsidRDefault="00532F6D" w:rsidP="00580C25">
            <w:pPr>
              <w:snapToGrid w:val="0"/>
              <w:rPr>
                <w:rFonts w:asciiTheme="minorEastAsia" w:hAnsiTheme="minorEastAsia"/>
                <w:szCs w:val="21"/>
              </w:rPr>
            </w:pPr>
            <w:r>
              <w:rPr>
                <w:rFonts w:asciiTheme="minorEastAsia" w:hAnsiTheme="minorEastAsia" w:hint="eastAsia"/>
                <w:szCs w:val="21"/>
              </w:rPr>
              <w:t>農業振興地域の整備に関する法律</w:t>
            </w:r>
          </w:p>
        </w:tc>
      </w:tr>
      <w:tr w:rsidR="00532F6D" w:rsidRPr="006425EA" w:rsidTr="00580C25">
        <w:trPr>
          <w:trHeight w:val="1122"/>
        </w:trPr>
        <w:tc>
          <w:tcPr>
            <w:tcW w:w="2126" w:type="dxa"/>
            <w:vAlign w:val="center"/>
          </w:tcPr>
          <w:p w:rsidR="00532F6D" w:rsidRPr="00AF2AC8" w:rsidRDefault="00532F6D" w:rsidP="00CB1792">
            <w:pPr>
              <w:snapToGrid w:val="0"/>
              <w:rPr>
                <w:rFonts w:ascii="ＭＳ 明朝"/>
                <w:szCs w:val="21"/>
              </w:rPr>
            </w:pPr>
            <w:r w:rsidRPr="00AF2AC8">
              <w:rPr>
                <w:rFonts w:ascii="ＭＳ 明朝" w:hAnsi="ＭＳ 明朝"/>
                <w:szCs w:val="21"/>
              </w:rPr>
              <w:t>3,000</w:t>
            </w:r>
            <w:r w:rsidRPr="00AF2AC8">
              <w:rPr>
                <w:rFonts w:ascii="ＭＳ 明朝" w:hAnsi="ＭＳ 明朝" w:hint="eastAsia"/>
                <w:szCs w:val="21"/>
              </w:rPr>
              <w:t>㎡</w:t>
            </w:r>
            <w:r>
              <w:rPr>
                <w:rFonts w:ascii="ＭＳ 明朝" w:hAnsi="ＭＳ 明朝" w:hint="eastAsia"/>
                <w:szCs w:val="21"/>
              </w:rPr>
              <w:t>以上の</w:t>
            </w:r>
            <w:r w:rsidRPr="00AF2AC8">
              <w:rPr>
                <w:rFonts w:ascii="ＭＳ 明朝" w:hAnsi="ＭＳ 明朝" w:hint="eastAsia"/>
                <w:szCs w:val="21"/>
              </w:rPr>
              <w:t>土地の形質の変更を行う場合</w:t>
            </w:r>
          </w:p>
        </w:tc>
        <w:tc>
          <w:tcPr>
            <w:tcW w:w="1276" w:type="dxa"/>
            <w:vAlign w:val="center"/>
          </w:tcPr>
          <w:p w:rsidR="00532F6D" w:rsidRPr="00AF2AC8" w:rsidRDefault="00532F6D" w:rsidP="00CB1792">
            <w:pPr>
              <w:snapToGrid w:val="0"/>
              <w:rPr>
                <w:rFonts w:ascii="ＭＳ 明朝"/>
                <w:szCs w:val="21"/>
              </w:rPr>
            </w:pPr>
            <w:r w:rsidRPr="00AF2AC8">
              <w:rPr>
                <w:rFonts w:ascii="ＭＳ 明朝" w:hAnsi="ＭＳ 明朝" w:hint="eastAsia"/>
                <w:szCs w:val="21"/>
              </w:rPr>
              <w:t>事前届出</w:t>
            </w:r>
          </w:p>
        </w:tc>
        <w:tc>
          <w:tcPr>
            <w:tcW w:w="3969" w:type="dxa"/>
            <w:vAlign w:val="center"/>
          </w:tcPr>
          <w:p w:rsidR="00532F6D" w:rsidRPr="00AF2AC8" w:rsidRDefault="00532F6D" w:rsidP="00CB1792">
            <w:pPr>
              <w:snapToGrid w:val="0"/>
              <w:rPr>
                <w:rFonts w:ascii="ＭＳ 明朝"/>
                <w:szCs w:val="21"/>
              </w:rPr>
            </w:pPr>
            <w:r w:rsidRPr="00AF2AC8">
              <w:rPr>
                <w:rFonts w:ascii="ＭＳ 明朝" w:hAnsi="ＭＳ 明朝"/>
                <w:szCs w:val="21"/>
              </w:rPr>
              <w:t>3,000</w:t>
            </w:r>
            <w:r w:rsidRPr="00AF2AC8">
              <w:rPr>
                <w:rFonts w:ascii="ＭＳ 明朝" w:hAnsi="ＭＳ 明朝" w:hint="eastAsia"/>
                <w:szCs w:val="21"/>
              </w:rPr>
              <w:t>㎡</w:t>
            </w:r>
            <w:r>
              <w:rPr>
                <w:rFonts w:ascii="ＭＳ 明朝" w:hAnsi="ＭＳ 明朝" w:hint="eastAsia"/>
                <w:szCs w:val="21"/>
              </w:rPr>
              <w:t>以上の</w:t>
            </w:r>
            <w:r w:rsidRPr="00AF2AC8">
              <w:rPr>
                <w:rFonts w:ascii="ＭＳ 明朝" w:hAnsi="ＭＳ 明朝" w:hint="eastAsia"/>
                <w:szCs w:val="21"/>
              </w:rPr>
              <w:t>土地の形質を変える行為を行う場合は、着手予定日の３０日前までに、知事に届け出ること。</w:t>
            </w:r>
          </w:p>
        </w:tc>
        <w:tc>
          <w:tcPr>
            <w:tcW w:w="1843" w:type="dxa"/>
            <w:vAlign w:val="center"/>
          </w:tcPr>
          <w:p w:rsidR="00532F6D" w:rsidRPr="00AF2AC8" w:rsidRDefault="00532F6D" w:rsidP="00CB1792">
            <w:pPr>
              <w:snapToGrid w:val="0"/>
              <w:rPr>
                <w:rFonts w:ascii="ＭＳ 明朝"/>
                <w:szCs w:val="21"/>
              </w:rPr>
            </w:pPr>
            <w:r w:rsidRPr="00AF2AC8">
              <w:rPr>
                <w:rFonts w:ascii="ＭＳ 明朝" w:hAnsi="ＭＳ 明朝" w:hint="eastAsia"/>
                <w:szCs w:val="21"/>
              </w:rPr>
              <w:t>土壌汚染対策法</w:t>
            </w:r>
          </w:p>
        </w:tc>
      </w:tr>
      <w:tr w:rsidR="00532F6D" w:rsidRPr="006425EA" w:rsidTr="00580C25">
        <w:trPr>
          <w:trHeight w:val="1988"/>
        </w:trPr>
        <w:tc>
          <w:tcPr>
            <w:tcW w:w="2126" w:type="dxa"/>
            <w:vAlign w:val="center"/>
          </w:tcPr>
          <w:p w:rsidR="00532F6D" w:rsidRPr="00AF2AC8" w:rsidRDefault="00532F6D" w:rsidP="00CB1792">
            <w:pPr>
              <w:snapToGrid w:val="0"/>
              <w:rPr>
                <w:rFonts w:ascii="ＭＳ 明朝"/>
                <w:szCs w:val="21"/>
              </w:rPr>
            </w:pPr>
            <w:r w:rsidRPr="00AF2AC8">
              <w:rPr>
                <w:rFonts w:ascii="ＭＳ 明朝" w:hAnsi="ＭＳ 明朝" w:hint="eastAsia"/>
                <w:szCs w:val="21"/>
              </w:rPr>
              <w:t>特定の開発行為を行う場合</w:t>
            </w:r>
          </w:p>
        </w:tc>
        <w:tc>
          <w:tcPr>
            <w:tcW w:w="1276" w:type="dxa"/>
            <w:vAlign w:val="center"/>
          </w:tcPr>
          <w:p w:rsidR="00532F6D" w:rsidRPr="00AF2AC8" w:rsidRDefault="00532F6D" w:rsidP="00CB1792">
            <w:pPr>
              <w:snapToGrid w:val="0"/>
              <w:rPr>
                <w:rFonts w:ascii="ＭＳ 明朝"/>
                <w:szCs w:val="21"/>
              </w:rPr>
            </w:pPr>
            <w:r w:rsidRPr="00AF2AC8">
              <w:rPr>
                <w:rFonts w:ascii="ＭＳ 明朝" w:hAnsi="ＭＳ 明朝" w:hint="eastAsia"/>
                <w:szCs w:val="21"/>
              </w:rPr>
              <w:t>許可</w:t>
            </w:r>
          </w:p>
        </w:tc>
        <w:tc>
          <w:tcPr>
            <w:tcW w:w="3969" w:type="dxa"/>
            <w:vAlign w:val="center"/>
          </w:tcPr>
          <w:p w:rsidR="00532F6D" w:rsidRPr="00AF2AC8" w:rsidRDefault="00532F6D" w:rsidP="00CB1792">
            <w:pPr>
              <w:snapToGrid w:val="0"/>
              <w:rPr>
                <w:rFonts w:ascii="ＭＳ 明朝"/>
                <w:szCs w:val="21"/>
              </w:rPr>
            </w:pPr>
            <w:r w:rsidRPr="00AF2AC8">
              <w:rPr>
                <w:rFonts w:ascii="ＭＳ 明朝" w:hAnsi="ＭＳ 明朝"/>
                <w:szCs w:val="21"/>
              </w:rPr>
              <w:t>1ha</w:t>
            </w:r>
            <w:r>
              <w:rPr>
                <w:rFonts w:ascii="ＭＳ 明朝" w:hAnsi="ＭＳ 明朝" w:hint="eastAsia"/>
                <w:szCs w:val="21"/>
              </w:rPr>
              <w:t>以上の</w:t>
            </w:r>
            <w:r w:rsidRPr="00AF2AC8">
              <w:rPr>
                <w:rFonts w:ascii="ＭＳ 明朝" w:hAnsi="ＭＳ 明朝" w:hint="eastAsia"/>
                <w:szCs w:val="21"/>
              </w:rPr>
              <w:t>１団の土地について行われるスキー場・キャンプ場・乗馬場・射撃場・アーチェリー場・車両競争場の建設、これらの施設を２以上有する施設の建設、資材置場又は工場用地の造成、土石の採取を行う場合は、知事の許可を受けること。</w:t>
            </w:r>
          </w:p>
        </w:tc>
        <w:tc>
          <w:tcPr>
            <w:tcW w:w="1843" w:type="dxa"/>
            <w:vAlign w:val="center"/>
          </w:tcPr>
          <w:p w:rsidR="00532F6D" w:rsidRPr="00AF2AC8" w:rsidRDefault="00532F6D" w:rsidP="00CB1792">
            <w:pPr>
              <w:snapToGrid w:val="0"/>
              <w:rPr>
                <w:rFonts w:ascii="ＭＳ 明朝"/>
                <w:szCs w:val="21"/>
              </w:rPr>
            </w:pPr>
            <w:r w:rsidRPr="00AF2AC8">
              <w:rPr>
                <w:rFonts w:ascii="ＭＳ 明朝" w:hAnsi="ＭＳ 明朝" w:hint="eastAsia"/>
                <w:szCs w:val="21"/>
              </w:rPr>
              <w:t>北海道自然環境等保全条例</w:t>
            </w:r>
          </w:p>
        </w:tc>
      </w:tr>
      <w:tr w:rsidR="00532F6D" w:rsidRPr="006425EA" w:rsidTr="00A05734">
        <w:trPr>
          <w:trHeight w:val="1108"/>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lastRenderedPageBreak/>
              <w:t>専用水道の設置等</w:t>
            </w:r>
            <w:r>
              <w:rPr>
                <w:rFonts w:asciiTheme="minorEastAsia" w:hAnsiTheme="minorEastAsia" w:hint="eastAsia"/>
                <w:szCs w:val="21"/>
              </w:rPr>
              <w:t>を行う場合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事前確認</w:t>
            </w:r>
          </w:p>
        </w:tc>
        <w:tc>
          <w:tcPr>
            <w:tcW w:w="3969" w:type="dxa"/>
            <w:vAlign w:val="center"/>
          </w:tcPr>
          <w:p w:rsidR="00532F6D" w:rsidRPr="006425EA" w:rsidRDefault="00532F6D" w:rsidP="00031C41">
            <w:pPr>
              <w:snapToGrid w:val="0"/>
              <w:rPr>
                <w:rFonts w:asciiTheme="minorEastAsia" w:hAnsiTheme="minorEastAsia"/>
                <w:szCs w:val="21"/>
              </w:rPr>
            </w:pPr>
            <w:r w:rsidRPr="006425EA">
              <w:rPr>
                <w:rFonts w:asciiTheme="minorEastAsia" w:hAnsiTheme="minorEastAsia" w:hint="eastAsia"/>
                <w:szCs w:val="21"/>
              </w:rPr>
              <w:t>一定規模以上の自家用水道等を設置する場合などは、工事着手前に知事の確認を受けること。</w:t>
            </w:r>
          </w:p>
        </w:tc>
        <w:tc>
          <w:tcPr>
            <w:tcW w:w="1843"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水道法</w:t>
            </w:r>
          </w:p>
        </w:tc>
      </w:tr>
      <w:tr w:rsidR="00532F6D" w:rsidRPr="006425EA" w:rsidTr="00580C25">
        <w:trPr>
          <w:trHeight w:val="1264"/>
        </w:trPr>
        <w:tc>
          <w:tcPr>
            <w:tcW w:w="2126" w:type="dxa"/>
            <w:vAlign w:val="center"/>
          </w:tcPr>
          <w:p w:rsidR="00532F6D" w:rsidRPr="006425EA" w:rsidRDefault="00532F6D" w:rsidP="00580C25">
            <w:pPr>
              <w:snapToGrid w:val="0"/>
              <w:rPr>
                <w:rFonts w:asciiTheme="minorEastAsia" w:hAnsiTheme="minorEastAsia"/>
                <w:szCs w:val="21"/>
              </w:rPr>
            </w:pPr>
            <w:r>
              <w:rPr>
                <w:rFonts w:asciiTheme="minorEastAsia" w:hAnsiTheme="minorEastAsia" w:hint="eastAsia"/>
                <w:szCs w:val="21"/>
              </w:rPr>
              <w:t>自家用工業用水道</w:t>
            </w:r>
            <w:r w:rsidRPr="006425EA">
              <w:rPr>
                <w:rFonts w:asciiTheme="minorEastAsia" w:hAnsiTheme="minorEastAsia" w:hint="eastAsia"/>
                <w:szCs w:val="21"/>
              </w:rPr>
              <w:t>の</w:t>
            </w:r>
            <w:r>
              <w:rPr>
                <w:rFonts w:asciiTheme="minorEastAsia" w:hAnsiTheme="minorEastAsia" w:hint="eastAsia"/>
                <w:szCs w:val="21"/>
              </w:rPr>
              <w:t>布設を行う場合</w:t>
            </w:r>
          </w:p>
        </w:tc>
        <w:tc>
          <w:tcPr>
            <w:tcW w:w="1276" w:type="dxa"/>
            <w:vAlign w:val="center"/>
          </w:tcPr>
          <w:p w:rsidR="00532F6D" w:rsidRPr="006425EA" w:rsidRDefault="00532F6D" w:rsidP="00580C25">
            <w:pPr>
              <w:snapToGrid w:val="0"/>
              <w:rPr>
                <w:rFonts w:asciiTheme="minorEastAsia" w:hAnsiTheme="minorEastAsia"/>
                <w:szCs w:val="21"/>
              </w:rPr>
            </w:pPr>
            <w:r>
              <w:rPr>
                <w:rFonts w:asciiTheme="minorEastAsia" w:hAnsiTheme="minorEastAsia" w:hint="eastAsia"/>
                <w:szCs w:val="21"/>
              </w:rPr>
              <w:t>事後届出</w:t>
            </w:r>
          </w:p>
        </w:tc>
        <w:tc>
          <w:tcPr>
            <w:tcW w:w="3969" w:type="dxa"/>
            <w:vAlign w:val="center"/>
          </w:tcPr>
          <w:p w:rsidR="00532F6D" w:rsidRPr="006425EA" w:rsidRDefault="00532F6D" w:rsidP="00580C25">
            <w:pPr>
              <w:snapToGrid w:val="0"/>
              <w:rPr>
                <w:rFonts w:asciiTheme="minorEastAsia" w:hAnsiTheme="minorEastAsia"/>
                <w:szCs w:val="21"/>
              </w:rPr>
            </w:pPr>
            <w:r w:rsidRPr="000475A9">
              <w:rPr>
                <w:rFonts w:hint="eastAsia"/>
              </w:rPr>
              <w:t>給水量が一日当たり５千立方メートルを超える自家用工業用水道を布設した場合</w:t>
            </w:r>
            <w:r>
              <w:rPr>
                <w:rFonts w:hint="eastAsia"/>
              </w:rPr>
              <w:t>は、</w:t>
            </w:r>
            <w:r w:rsidRPr="000475A9">
              <w:rPr>
                <w:rFonts w:hint="eastAsia"/>
              </w:rPr>
              <w:t>給水開始後すぐに</w:t>
            </w:r>
            <w:r>
              <w:rPr>
                <w:rFonts w:hint="eastAsia"/>
              </w:rPr>
              <w:t>経済産業大臣に</w:t>
            </w:r>
            <w:r w:rsidRPr="000475A9">
              <w:rPr>
                <w:rFonts w:hint="eastAsia"/>
              </w:rPr>
              <w:t>届出</w:t>
            </w:r>
            <w:r>
              <w:rPr>
                <w:rFonts w:hint="eastAsia"/>
              </w:rPr>
              <w:t>でること。</w:t>
            </w:r>
          </w:p>
        </w:tc>
        <w:tc>
          <w:tcPr>
            <w:tcW w:w="1843" w:type="dxa"/>
            <w:vAlign w:val="center"/>
          </w:tcPr>
          <w:p w:rsidR="00532F6D" w:rsidRPr="006425EA" w:rsidRDefault="00532F6D" w:rsidP="00580C25">
            <w:pPr>
              <w:snapToGrid w:val="0"/>
              <w:rPr>
                <w:rFonts w:asciiTheme="minorEastAsia" w:hAnsiTheme="minorEastAsia"/>
                <w:szCs w:val="21"/>
              </w:rPr>
            </w:pPr>
            <w:r>
              <w:rPr>
                <w:rFonts w:asciiTheme="minorEastAsia" w:hAnsiTheme="minorEastAsia" w:hint="eastAsia"/>
                <w:szCs w:val="21"/>
              </w:rPr>
              <w:t>工業用水道事業法</w:t>
            </w:r>
          </w:p>
        </w:tc>
      </w:tr>
      <w:tr w:rsidR="00532F6D" w:rsidRPr="006425EA" w:rsidTr="00580C25">
        <w:trPr>
          <w:trHeight w:val="1268"/>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汚水又は廃液を排出する施設</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する場合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有害物質を含む汚水又は廃液を排出する施設（特定施設）を設置する場合は、工事に着手する６０日前までに知事に届け出ること。</w:t>
            </w:r>
          </w:p>
        </w:tc>
        <w:tc>
          <w:tcPr>
            <w:tcW w:w="1843"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水質汚濁防止法</w:t>
            </w:r>
          </w:p>
        </w:tc>
      </w:tr>
      <w:tr w:rsidR="00532F6D" w:rsidRPr="006425EA" w:rsidTr="00580C25">
        <w:trPr>
          <w:trHeight w:val="1542"/>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下水道法による特定施設</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する場合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532F6D" w:rsidRPr="006425EA" w:rsidRDefault="00532F6D" w:rsidP="00031C41">
            <w:pPr>
              <w:snapToGrid w:val="0"/>
              <w:rPr>
                <w:rFonts w:asciiTheme="minorEastAsia" w:hAnsiTheme="minorEastAsia"/>
                <w:szCs w:val="21"/>
              </w:rPr>
            </w:pPr>
            <w:r w:rsidRPr="006425EA">
              <w:rPr>
                <w:rFonts w:asciiTheme="minorEastAsia" w:hAnsiTheme="minorEastAsia" w:hint="eastAsia"/>
                <w:szCs w:val="21"/>
              </w:rPr>
              <w:t>人の健康や生活環境に悪い影響を与える物質を排出するおそれのある施設として法令に定める特定施設の設置等を行う場合は、着工の６０日前までに、</w:t>
            </w:r>
            <w:r>
              <w:rPr>
                <w:rFonts w:asciiTheme="minorEastAsia" w:hAnsiTheme="minorEastAsia" w:hint="eastAsia"/>
                <w:szCs w:val="21"/>
              </w:rPr>
              <w:t>鹿追町長</w:t>
            </w:r>
            <w:r w:rsidRPr="006425EA">
              <w:rPr>
                <w:rFonts w:asciiTheme="minorEastAsia" w:hAnsiTheme="minorEastAsia" w:hint="eastAsia"/>
                <w:szCs w:val="21"/>
              </w:rPr>
              <w:t>に届け出ること。</w:t>
            </w:r>
          </w:p>
        </w:tc>
        <w:tc>
          <w:tcPr>
            <w:tcW w:w="1843"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下水道法</w:t>
            </w:r>
          </w:p>
        </w:tc>
      </w:tr>
      <w:tr w:rsidR="00532F6D" w:rsidRPr="006425EA" w:rsidTr="00862BBC">
        <w:trPr>
          <w:trHeight w:val="996"/>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廃棄物処理施設</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する場合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廃棄物処理施設を設置</w:t>
            </w:r>
            <w:r>
              <w:rPr>
                <w:rFonts w:asciiTheme="minorEastAsia" w:hAnsiTheme="minorEastAsia" w:hint="eastAsia"/>
                <w:szCs w:val="21"/>
              </w:rPr>
              <w:t>又は</w:t>
            </w:r>
            <w:r w:rsidRPr="006425EA">
              <w:rPr>
                <w:rFonts w:asciiTheme="minorEastAsia" w:hAnsiTheme="minorEastAsia" w:hint="eastAsia"/>
                <w:szCs w:val="21"/>
              </w:rPr>
              <w:t>変更する場合は、知事の許可を受けること。</w:t>
            </w:r>
          </w:p>
        </w:tc>
        <w:tc>
          <w:tcPr>
            <w:tcW w:w="1843"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廃棄物の処理及び清掃に関する法律</w:t>
            </w:r>
          </w:p>
        </w:tc>
      </w:tr>
      <w:tr w:rsidR="00532F6D" w:rsidRPr="006425EA" w:rsidTr="00580C25">
        <w:trPr>
          <w:trHeight w:val="1589"/>
        </w:trPr>
        <w:tc>
          <w:tcPr>
            <w:tcW w:w="212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廃棄物処理施設のうち一定の施設</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する場合</w:t>
            </w:r>
          </w:p>
        </w:tc>
        <w:tc>
          <w:tcPr>
            <w:tcW w:w="1276"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事業計画書の提出</w:t>
            </w:r>
          </w:p>
        </w:tc>
        <w:tc>
          <w:tcPr>
            <w:tcW w:w="3969"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廃棄物処理施設のうち一定の施設を設置</w:t>
            </w:r>
            <w:r>
              <w:rPr>
                <w:rFonts w:asciiTheme="minorEastAsia" w:hAnsiTheme="minorEastAsia" w:hint="eastAsia"/>
                <w:szCs w:val="21"/>
              </w:rPr>
              <w:t>又は</w:t>
            </w:r>
            <w:r w:rsidRPr="006425EA">
              <w:rPr>
                <w:rFonts w:asciiTheme="minorEastAsia" w:hAnsiTheme="minorEastAsia" w:hint="eastAsia"/>
                <w:szCs w:val="21"/>
              </w:rPr>
              <w:t>変更する場合は、水道水源となる原水に影響を与えるおそれがないよう配慮等し、知事の求める事業計画書を提出すること。</w:t>
            </w:r>
          </w:p>
        </w:tc>
        <w:tc>
          <w:tcPr>
            <w:tcW w:w="1843" w:type="dxa"/>
            <w:vAlign w:val="center"/>
          </w:tcPr>
          <w:p w:rsidR="00532F6D" w:rsidRPr="006425EA" w:rsidRDefault="00532F6D" w:rsidP="00580C25">
            <w:pPr>
              <w:snapToGrid w:val="0"/>
              <w:rPr>
                <w:rFonts w:asciiTheme="minorEastAsia" w:hAnsiTheme="minorEastAsia"/>
                <w:szCs w:val="21"/>
              </w:rPr>
            </w:pPr>
            <w:r w:rsidRPr="006425EA">
              <w:rPr>
                <w:rFonts w:asciiTheme="minorEastAsia" w:hAnsiTheme="minorEastAsia" w:hint="eastAsia"/>
                <w:szCs w:val="21"/>
              </w:rPr>
              <w:t>北海道循環型社会形成の推進に関する条例</w:t>
            </w:r>
          </w:p>
        </w:tc>
      </w:tr>
      <w:tr w:rsidR="00DE672F" w:rsidRPr="006425EA" w:rsidTr="00DE672F">
        <w:trPr>
          <w:trHeight w:val="2638"/>
        </w:trPr>
        <w:tc>
          <w:tcPr>
            <w:tcW w:w="2126" w:type="dxa"/>
            <w:vAlign w:val="center"/>
          </w:tcPr>
          <w:p w:rsidR="00DE672F" w:rsidRPr="00D3294D" w:rsidRDefault="00DE672F" w:rsidP="0096435C">
            <w:pPr>
              <w:snapToGrid w:val="0"/>
              <w:rPr>
                <w:rFonts w:ascii="ＭＳ 明朝"/>
                <w:szCs w:val="21"/>
              </w:rPr>
            </w:pPr>
            <w:r w:rsidRPr="00D3294D">
              <w:rPr>
                <w:rFonts w:ascii="ＭＳ 明朝" w:hAnsi="ＭＳ 明朝" w:hint="eastAsia"/>
                <w:szCs w:val="21"/>
              </w:rPr>
              <w:t>周知の埋蔵文化財包蔵地で土木工事等を行う場合</w:t>
            </w:r>
          </w:p>
        </w:tc>
        <w:tc>
          <w:tcPr>
            <w:tcW w:w="1276" w:type="dxa"/>
            <w:vAlign w:val="center"/>
          </w:tcPr>
          <w:p w:rsidR="00DE672F" w:rsidRPr="00D3294D" w:rsidRDefault="00DE672F" w:rsidP="0096435C">
            <w:pPr>
              <w:snapToGrid w:val="0"/>
              <w:rPr>
                <w:rFonts w:ascii="ＭＳ 明朝"/>
                <w:szCs w:val="21"/>
              </w:rPr>
            </w:pPr>
            <w:r w:rsidRPr="00D3294D">
              <w:rPr>
                <w:rFonts w:ascii="ＭＳ 明朝" w:hAnsi="ＭＳ 明朝" w:hint="eastAsia"/>
                <w:szCs w:val="21"/>
              </w:rPr>
              <w:t>事前届出</w:t>
            </w:r>
          </w:p>
          <w:p w:rsidR="00DE672F" w:rsidRPr="00D3294D" w:rsidRDefault="00DE672F" w:rsidP="0096435C">
            <w:pPr>
              <w:snapToGrid w:val="0"/>
              <w:rPr>
                <w:rFonts w:ascii="ＭＳ 明朝"/>
                <w:szCs w:val="21"/>
              </w:rPr>
            </w:pPr>
            <w:r w:rsidRPr="00D3294D">
              <w:rPr>
                <w:rFonts w:ascii="ＭＳ 明朝" w:hAnsi="ＭＳ 明朝" w:hint="eastAsia"/>
                <w:szCs w:val="21"/>
              </w:rPr>
              <w:t>事前協議</w:t>
            </w:r>
          </w:p>
        </w:tc>
        <w:tc>
          <w:tcPr>
            <w:tcW w:w="3969" w:type="dxa"/>
            <w:vAlign w:val="center"/>
          </w:tcPr>
          <w:p w:rsidR="00DE672F" w:rsidRPr="00D3294D" w:rsidRDefault="00DE672F" w:rsidP="0096435C">
            <w:pPr>
              <w:snapToGrid w:val="0"/>
              <w:rPr>
                <w:rFonts w:ascii="ＭＳ 明朝"/>
                <w:szCs w:val="21"/>
              </w:rPr>
            </w:pPr>
            <w:r w:rsidRPr="00D3294D">
              <w:rPr>
                <w:rFonts w:ascii="ＭＳ 明朝" w:hAnsi="ＭＳ 明朝" w:hint="eastAsia"/>
                <w:szCs w:val="21"/>
              </w:rPr>
              <w:t>周知の埋蔵文化財包蔵地</w:t>
            </w:r>
            <w:r>
              <w:rPr>
                <w:rFonts w:ascii="ＭＳ 明朝" w:hAnsi="ＭＳ 明朝" w:hint="eastAsia"/>
                <w:szCs w:val="21"/>
              </w:rPr>
              <w:t>で</w:t>
            </w:r>
            <w:r w:rsidRPr="00D3294D">
              <w:rPr>
                <w:rFonts w:ascii="ＭＳ 明朝" w:hAnsi="ＭＳ 明朝" w:hint="eastAsia"/>
                <w:szCs w:val="21"/>
              </w:rPr>
              <w:t>土木工事等を行う場合は、着工の</w:t>
            </w:r>
            <w:r w:rsidRPr="00D3294D">
              <w:rPr>
                <w:rFonts w:ascii="ＭＳ 明朝" w:hAnsi="ＭＳ 明朝"/>
                <w:szCs w:val="21"/>
              </w:rPr>
              <w:t>60</w:t>
            </w:r>
            <w:r w:rsidRPr="00D3294D">
              <w:rPr>
                <w:rFonts w:ascii="ＭＳ 明朝" w:hAnsi="ＭＳ 明朝" w:hint="eastAsia"/>
                <w:szCs w:val="21"/>
              </w:rPr>
              <w:t>日前までに北海道教育委員会に届</w:t>
            </w:r>
            <w:r w:rsidR="00F5013D">
              <w:rPr>
                <w:rFonts w:ascii="ＭＳ 明朝" w:hAnsi="ＭＳ 明朝" w:hint="eastAsia"/>
                <w:szCs w:val="21"/>
              </w:rPr>
              <w:t>け</w:t>
            </w:r>
            <w:r w:rsidRPr="00D3294D">
              <w:rPr>
                <w:rFonts w:ascii="ＭＳ 明朝" w:hAnsi="ＭＳ 明朝" w:hint="eastAsia"/>
                <w:szCs w:val="21"/>
              </w:rPr>
              <w:t>出ること。</w:t>
            </w:r>
          </w:p>
          <w:p w:rsidR="00DE672F" w:rsidRPr="00D3294D" w:rsidRDefault="00DE672F" w:rsidP="0096435C">
            <w:pPr>
              <w:snapToGrid w:val="0"/>
              <w:rPr>
                <w:rFonts w:ascii="ＭＳ 明朝"/>
                <w:szCs w:val="21"/>
              </w:rPr>
            </w:pPr>
            <w:r w:rsidRPr="00D3294D">
              <w:rPr>
                <w:rFonts w:ascii="ＭＳ 明朝" w:hAnsi="ＭＳ 明朝" w:hint="eastAsia"/>
                <w:szCs w:val="21"/>
              </w:rPr>
              <w:t>また、事業地内に包蔵地がある、隣接する、所在する可能性がある場合、総工事面積が１</w:t>
            </w:r>
            <w:r w:rsidRPr="00D3294D">
              <w:rPr>
                <w:rFonts w:ascii="ＭＳ 明朝" w:hAnsi="ＭＳ 明朝"/>
                <w:szCs w:val="21"/>
              </w:rPr>
              <w:t>ha</w:t>
            </w:r>
            <w:r w:rsidRPr="00D3294D">
              <w:rPr>
                <w:rFonts w:ascii="ＭＳ 明朝" w:hAnsi="ＭＳ 明朝" w:hint="eastAsia"/>
                <w:szCs w:val="21"/>
              </w:rPr>
              <w:t>以上の場合は、開発事業等の計画策定時に包蔵地の有無等を地元教育委員会に照会の上、必要に応じ北海道教育委員会に協議すること。</w:t>
            </w:r>
          </w:p>
        </w:tc>
        <w:tc>
          <w:tcPr>
            <w:tcW w:w="1843" w:type="dxa"/>
            <w:vAlign w:val="center"/>
          </w:tcPr>
          <w:p w:rsidR="00DE672F" w:rsidRPr="00D3294D" w:rsidRDefault="00DE672F" w:rsidP="0096435C">
            <w:pPr>
              <w:snapToGrid w:val="0"/>
              <w:rPr>
                <w:rFonts w:ascii="ＭＳ 明朝"/>
                <w:szCs w:val="21"/>
              </w:rPr>
            </w:pPr>
            <w:r w:rsidRPr="00D3294D">
              <w:rPr>
                <w:rFonts w:ascii="ＭＳ 明朝" w:hAnsi="ＭＳ 明朝" w:hint="eastAsia"/>
                <w:szCs w:val="21"/>
              </w:rPr>
              <w:t>文化財保護法</w:t>
            </w:r>
          </w:p>
        </w:tc>
      </w:tr>
      <w:tr w:rsidR="00DE672F" w:rsidRPr="006425EA" w:rsidTr="00580C25">
        <w:trPr>
          <w:trHeight w:val="1539"/>
        </w:trPr>
        <w:tc>
          <w:tcPr>
            <w:tcW w:w="212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特定工場</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等する場合</w:t>
            </w:r>
          </w:p>
        </w:tc>
        <w:tc>
          <w:tcPr>
            <w:tcW w:w="127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DE672F" w:rsidRPr="006425EA" w:rsidRDefault="00DE672F" w:rsidP="00031C41">
            <w:pPr>
              <w:snapToGrid w:val="0"/>
              <w:rPr>
                <w:rFonts w:asciiTheme="minorEastAsia" w:hAnsiTheme="minorEastAsia"/>
                <w:szCs w:val="21"/>
              </w:rPr>
            </w:pPr>
            <w:r w:rsidRPr="006425EA">
              <w:rPr>
                <w:rFonts w:asciiTheme="minorEastAsia" w:hAnsiTheme="minorEastAsia" w:hint="eastAsia"/>
                <w:szCs w:val="21"/>
              </w:rPr>
              <w:t>敷地面積9,000㎡以上又は建築面積3,000㎡以上の特定工場（製造業、電気・ガス・熱供給業者）を設置、変更等を行う場合は、工事等の開始の９０日前までに、知事</w:t>
            </w:r>
            <w:r>
              <w:rPr>
                <w:rFonts w:asciiTheme="minorEastAsia" w:hAnsiTheme="minorEastAsia" w:hint="eastAsia"/>
                <w:szCs w:val="21"/>
              </w:rPr>
              <w:t>に</w:t>
            </w:r>
            <w:r w:rsidRPr="006425EA">
              <w:rPr>
                <w:rFonts w:asciiTheme="minorEastAsia" w:hAnsiTheme="minorEastAsia" w:hint="eastAsia"/>
                <w:szCs w:val="21"/>
              </w:rPr>
              <w:t>届け出ること。</w:t>
            </w:r>
          </w:p>
        </w:tc>
        <w:tc>
          <w:tcPr>
            <w:tcW w:w="1843"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工場立地法</w:t>
            </w:r>
          </w:p>
        </w:tc>
      </w:tr>
      <w:tr w:rsidR="00DE672F" w:rsidRPr="006425EA" w:rsidTr="00FE3BA6">
        <w:trPr>
          <w:trHeight w:val="1264"/>
        </w:trPr>
        <w:tc>
          <w:tcPr>
            <w:tcW w:w="2126" w:type="dxa"/>
            <w:vAlign w:val="center"/>
          </w:tcPr>
          <w:p w:rsidR="00DE672F" w:rsidRPr="006425EA" w:rsidRDefault="00DE672F" w:rsidP="00580C25">
            <w:pPr>
              <w:snapToGrid w:val="0"/>
              <w:rPr>
                <w:rFonts w:asciiTheme="minorEastAsia" w:hAnsiTheme="minorEastAsia"/>
                <w:szCs w:val="21"/>
              </w:rPr>
            </w:pPr>
            <w:r w:rsidRPr="009108D8">
              <w:rPr>
                <w:rFonts w:asciiTheme="minorEastAsia" w:hAnsiTheme="minorEastAsia" w:hint="eastAsia"/>
                <w:szCs w:val="21"/>
              </w:rPr>
              <w:lastRenderedPageBreak/>
              <w:t>鉱物を採掘する場合</w:t>
            </w:r>
          </w:p>
        </w:tc>
        <w:tc>
          <w:tcPr>
            <w:tcW w:w="1276" w:type="dxa"/>
            <w:vAlign w:val="center"/>
          </w:tcPr>
          <w:p w:rsidR="00DE672F" w:rsidRPr="006425EA" w:rsidRDefault="00DE672F" w:rsidP="00580C25">
            <w:pPr>
              <w:snapToGrid w:val="0"/>
              <w:rPr>
                <w:rFonts w:asciiTheme="minorEastAsia" w:hAnsiTheme="minorEastAsia"/>
                <w:szCs w:val="21"/>
              </w:rPr>
            </w:pPr>
            <w:r>
              <w:rPr>
                <w:rFonts w:asciiTheme="minorEastAsia" w:hAnsiTheme="minorEastAsia" w:hint="eastAsia"/>
                <w:szCs w:val="21"/>
              </w:rPr>
              <w:t>認可</w:t>
            </w:r>
          </w:p>
        </w:tc>
        <w:tc>
          <w:tcPr>
            <w:tcW w:w="3969" w:type="dxa"/>
            <w:vAlign w:val="center"/>
          </w:tcPr>
          <w:p w:rsidR="00DE672F" w:rsidRPr="006425EA" w:rsidRDefault="00DE672F" w:rsidP="00F5013D">
            <w:pPr>
              <w:snapToGrid w:val="0"/>
              <w:rPr>
                <w:rFonts w:asciiTheme="minorEastAsia" w:hAnsiTheme="minorEastAsia"/>
                <w:szCs w:val="21"/>
              </w:rPr>
            </w:pPr>
            <w:r w:rsidRPr="009108D8">
              <w:rPr>
                <w:rFonts w:asciiTheme="minorEastAsia" w:hAnsiTheme="minorEastAsia" w:hint="eastAsia"/>
                <w:szCs w:val="21"/>
              </w:rPr>
              <w:t>鉱物資源の採掘を行う場合は、鉱業権の設定を受けた後、鉱業実施の基本計画となる施業案を定め北海道経済産業局長の認可を受けること。</w:t>
            </w:r>
          </w:p>
        </w:tc>
        <w:tc>
          <w:tcPr>
            <w:tcW w:w="1843"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鉱業法</w:t>
            </w:r>
          </w:p>
        </w:tc>
      </w:tr>
      <w:tr w:rsidR="00DE672F" w:rsidRPr="006425EA" w:rsidTr="00FE3BA6">
        <w:trPr>
          <w:trHeight w:val="985"/>
        </w:trPr>
        <w:tc>
          <w:tcPr>
            <w:tcW w:w="2126" w:type="dxa"/>
            <w:vAlign w:val="center"/>
          </w:tcPr>
          <w:p w:rsidR="00DE672F" w:rsidRPr="006425EA" w:rsidRDefault="00DE672F" w:rsidP="00580C25">
            <w:pPr>
              <w:snapToGrid w:val="0"/>
              <w:rPr>
                <w:rFonts w:asciiTheme="minorEastAsia" w:hAnsiTheme="minorEastAsia"/>
                <w:szCs w:val="21"/>
              </w:rPr>
            </w:pPr>
            <w:r w:rsidRPr="009108D8">
              <w:rPr>
                <w:rFonts w:asciiTheme="minorEastAsia" w:hAnsiTheme="minorEastAsia" w:hint="eastAsia"/>
                <w:szCs w:val="21"/>
              </w:rPr>
              <w:t>鉱物を探査する場合</w:t>
            </w:r>
          </w:p>
        </w:tc>
        <w:tc>
          <w:tcPr>
            <w:tcW w:w="1276" w:type="dxa"/>
            <w:vAlign w:val="center"/>
          </w:tcPr>
          <w:p w:rsidR="00DE672F" w:rsidRPr="006425EA" w:rsidRDefault="00DE672F" w:rsidP="00580C25">
            <w:pPr>
              <w:snapToGrid w:val="0"/>
              <w:rPr>
                <w:rFonts w:asciiTheme="minorEastAsia" w:hAnsiTheme="minorEastAsia"/>
                <w:szCs w:val="21"/>
              </w:rPr>
            </w:pPr>
            <w:r>
              <w:rPr>
                <w:rFonts w:asciiTheme="minorEastAsia" w:hAnsiTheme="minorEastAsia" w:hint="eastAsia"/>
                <w:szCs w:val="21"/>
              </w:rPr>
              <w:t>許可</w:t>
            </w:r>
          </w:p>
        </w:tc>
        <w:tc>
          <w:tcPr>
            <w:tcW w:w="3969" w:type="dxa"/>
            <w:vAlign w:val="center"/>
          </w:tcPr>
          <w:p w:rsidR="00DE672F" w:rsidRPr="006425EA" w:rsidRDefault="00DE672F" w:rsidP="00580C25">
            <w:pPr>
              <w:snapToGrid w:val="0"/>
              <w:rPr>
                <w:rFonts w:asciiTheme="minorEastAsia" w:hAnsiTheme="minorEastAsia"/>
                <w:szCs w:val="21"/>
              </w:rPr>
            </w:pPr>
            <w:r w:rsidRPr="009108D8">
              <w:rPr>
                <w:rFonts w:asciiTheme="minorEastAsia" w:hAnsiTheme="minorEastAsia" w:hint="eastAsia"/>
                <w:szCs w:val="21"/>
              </w:rPr>
              <w:t>地震探鉱法による鉱物の探査を行う場合は、北海道経済産業局長の許可を受けること。</w:t>
            </w:r>
          </w:p>
        </w:tc>
        <w:tc>
          <w:tcPr>
            <w:tcW w:w="1843" w:type="dxa"/>
            <w:vAlign w:val="center"/>
          </w:tcPr>
          <w:p w:rsidR="00DE672F" w:rsidRPr="006425EA" w:rsidRDefault="00DE672F" w:rsidP="00580C25">
            <w:pPr>
              <w:snapToGrid w:val="0"/>
              <w:rPr>
                <w:rFonts w:asciiTheme="minorEastAsia" w:hAnsiTheme="minorEastAsia"/>
                <w:szCs w:val="21"/>
              </w:rPr>
            </w:pPr>
            <w:r>
              <w:rPr>
                <w:rFonts w:asciiTheme="minorEastAsia" w:hAnsiTheme="minorEastAsia" w:hint="eastAsia"/>
                <w:szCs w:val="21"/>
              </w:rPr>
              <w:t>鉱業法</w:t>
            </w:r>
          </w:p>
        </w:tc>
      </w:tr>
      <w:tr w:rsidR="00DE672F" w:rsidRPr="006425EA" w:rsidTr="00580C25">
        <w:trPr>
          <w:trHeight w:val="1002"/>
        </w:trPr>
        <w:tc>
          <w:tcPr>
            <w:tcW w:w="212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砂利</w:t>
            </w:r>
            <w:r>
              <w:rPr>
                <w:rFonts w:asciiTheme="minorEastAsia" w:hAnsiTheme="minorEastAsia" w:hint="eastAsia"/>
                <w:szCs w:val="21"/>
              </w:rPr>
              <w:t>を</w:t>
            </w:r>
            <w:r w:rsidRPr="006425EA">
              <w:rPr>
                <w:rFonts w:asciiTheme="minorEastAsia" w:hAnsiTheme="minorEastAsia" w:hint="eastAsia"/>
                <w:szCs w:val="21"/>
              </w:rPr>
              <w:t>採取</w:t>
            </w:r>
            <w:r>
              <w:rPr>
                <w:rFonts w:asciiTheme="minorEastAsia" w:hAnsiTheme="minorEastAsia" w:hint="eastAsia"/>
                <w:szCs w:val="21"/>
              </w:rPr>
              <w:t>する場合</w:t>
            </w:r>
          </w:p>
        </w:tc>
        <w:tc>
          <w:tcPr>
            <w:tcW w:w="127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認可</w:t>
            </w:r>
          </w:p>
        </w:tc>
        <w:tc>
          <w:tcPr>
            <w:tcW w:w="3969" w:type="dxa"/>
            <w:vAlign w:val="center"/>
          </w:tcPr>
          <w:p w:rsidR="00DE672F" w:rsidRPr="006425EA" w:rsidRDefault="00DE672F" w:rsidP="003A2BC8">
            <w:pPr>
              <w:snapToGrid w:val="0"/>
              <w:rPr>
                <w:rFonts w:asciiTheme="minorEastAsia" w:hAnsiTheme="minorEastAsia"/>
                <w:szCs w:val="21"/>
              </w:rPr>
            </w:pPr>
            <w:r w:rsidRPr="006425EA">
              <w:rPr>
                <w:rFonts w:asciiTheme="minorEastAsia" w:hAnsiTheme="minorEastAsia" w:hint="eastAsia"/>
                <w:szCs w:val="21"/>
              </w:rPr>
              <w:t>砂利の採取を行う場合は、採取を行う場所ごとに採取計画を定め、知事又は河川管理者等の認可を</w:t>
            </w:r>
            <w:r>
              <w:rPr>
                <w:rFonts w:asciiTheme="minorEastAsia" w:hAnsiTheme="minorEastAsia" w:hint="eastAsia"/>
                <w:szCs w:val="21"/>
              </w:rPr>
              <w:t>受ける</w:t>
            </w:r>
            <w:r w:rsidRPr="006425EA">
              <w:rPr>
                <w:rFonts w:asciiTheme="minorEastAsia" w:hAnsiTheme="minorEastAsia" w:hint="eastAsia"/>
                <w:szCs w:val="21"/>
              </w:rPr>
              <w:t>こと。</w:t>
            </w:r>
          </w:p>
        </w:tc>
        <w:tc>
          <w:tcPr>
            <w:tcW w:w="1843"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砂利採取法</w:t>
            </w:r>
          </w:p>
        </w:tc>
      </w:tr>
      <w:tr w:rsidR="00DE672F" w:rsidRPr="006425EA" w:rsidTr="00580C25">
        <w:trPr>
          <w:trHeight w:val="981"/>
        </w:trPr>
        <w:tc>
          <w:tcPr>
            <w:tcW w:w="212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岩石</w:t>
            </w:r>
            <w:r>
              <w:rPr>
                <w:rFonts w:asciiTheme="minorEastAsia" w:hAnsiTheme="minorEastAsia" w:hint="eastAsia"/>
                <w:szCs w:val="21"/>
              </w:rPr>
              <w:t>を</w:t>
            </w:r>
            <w:r w:rsidRPr="006425EA">
              <w:rPr>
                <w:rFonts w:asciiTheme="minorEastAsia" w:hAnsiTheme="minorEastAsia" w:hint="eastAsia"/>
                <w:szCs w:val="21"/>
              </w:rPr>
              <w:t>採取</w:t>
            </w:r>
            <w:r>
              <w:rPr>
                <w:rFonts w:asciiTheme="minorEastAsia" w:hAnsiTheme="minorEastAsia" w:hint="eastAsia"/>
                <w:szCs w:val="21"/>
              </w:rPr>
              <w:t>する場合</w:t>
            </w:r>
          </w:p>
        </w:tc>
        <w:tc>
          <w:tcPr>
            <w:tcW w:w="127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認可</w:t>
            </w:r>
          </w:p>
        </w:tc>
        <w:tc>
          <w:tcPr>
            <w:tcW w:w="3969" w:type="dxa"/>
            <w:vAlign w:val="center"/>
          </w:tcPr>
          <w:p w:rsidR="00DE672F" w:rsidRPr="006425EA" w:rsidRDefault="00DE672F" w:rsidP="003A2BC8">
            <w:pPr>
              <w:snapToGrid w:val="0"/>
              <w:rPr>
                <w:rFonts w:asciiTheme="minorEastAsia" w:hAnsiTheme="minorEastAsia"/>
                <w:szCs w:val="21"/>
              </w:rPr>
            </w:pPr>
            <w:r w:rsidRPr="006425EA">
              <w:rPr>
                <w:rFonts w:asciiTheme="minorEastAsia" w:hAnsiTheme="minorEastAsia" w:hint="eastAsia"/>
                <w:szCs w:val="21"/>
              </w:rPr>
              <w:t>岩石の採取を行う場合は、採取を行う場所ごとに採取計画を定め、知事等の認可を</w:t>
            </w:r>
            <w:r>
              <w:rPr>
                <w:rFonts w:asciiTheme="minorEastAsia" w:hAnsiTheme="minorEastAsia" w:hint="eastAsia"/>
                <w:szCs w:val="21"/>
              </w:rPr>
              <w:t>受ける</w:t>
            </w:r>
            <w:r w:rsidRPr="006425EA">
              <w:rPr>
                <w:rFonts w:asciiTheme="minorEastAsia" w:hAnsiTheme="minorEastAsia" w:hint="eastAsia"/>
                <w:szCs w:val="21"/>
              </w:rPr>
              <w:t>こと。</w:t>
            </w:r>
          </w:p>
        </w:tc>
        <w:tc>
          <w:tcPr>
            <w:tcW w:w="1843"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採石法</w:t>
            </w:r>
          </w:p>
        </w:tc>
      </w:tr>
      <w:tr w:rsidR="00DE672F" w:rsidRPr="006425EA" w:rsidTr="00580C25">
        <w:trPr>
          <w:trHeight w:val="2114"/>
        </w:trPr>
        <w:tc>
          <w:tcPr>
            <w:tcW w:w="212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河川の流水や敷地の利用</w:t>
            </w:r>
            <w:r>
              <w:rPr>
                <w:rFonts w:asciiTheme="minorEastAsia" w:hAnsiTheme="minorEastAsia" w:hint="eastAsia"/>
                <w:szCs w:val="21"/>
              </w:rPr>
              <w:t>を行う場合</w:t>
            </w:r>
          </w:p>
        </w:tc>
        <w:tc>
          <w:tcPr>
            <w:tcW w:w="127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許可、届出</w:t>
            </w:r>
          </w:p>
        </w:tc>
        <w:tc>
          <w:tcPr>
            <w:tcW w:w="3969"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河川の流水・土地の占用、土石の採取、河川敷地内での工作物の新築等、土地の掘削・盛土、竹木の流送、汚物の洗浄、土石のたい積などを行う場合は河川管理者の許可を</w:t>
            </w:r>
            <w:r>
              <w:rPr>
                <w:rFonts w:asciiTheme="minorEastAsia" w:hAnsiTheme="minorEastAsia" w:hint="eastAsia"/>
                <w:szCs w:val="21"/>
              </w:rPr>
              <w:t>受ける</w:t>
            </w:r>
            <w:r w:rsidRPr="006425EA">
              <w:rPr>
                <w:rFonts w:asciiTheme="minorEastAsia" w:hAnsiTheme="minorEastAsia" w:hint="eastAsia"/>
                <w:szCs w:val="21"/>
              </w:rPr>
              <w:t>こと。また、１日一定量以上の汚水を河川に排出する場合は、河川管理者に届け出ること。</w:t>
            </w:r>
          </w:p>
        </w:tc>
        <w:tc>
          <w:tcPr>
            <w:tcW w:w="1843"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河川法及び普通河川管理条例</w:t>
            </w:r>
          </w:p>
        </w:tc>
      </w:tr>
      <w:tr w:rsidR="00DE672F" w:rsidRPr="006425EA" w:rsidTr="00FE3BA6">
        <w:trPr>
          <w:trHeight w:val="1256"/>
        </w:trPr>
        <w:tc>
          <w:tcPr>
            <w:tcW w:w="212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温泉の採取等</w:t>
            </w:r>
            <w:r>
              <w:rPr>
                <w:rFonts w:asciiTheme="minorEastAsia" w:hAnsiTheme="minorEastAsia" w:hint="eastAsia"/>
                <w:szCs w:val="21"/>
              </w:rPr>
              <w:t>を行う場合</w:t>
            </w:r>
          </w:p>
        </w:tc>
        <w:tc>
          <w:tcPr>
            <w:tcW w:w="127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温泉を湧出させる目的の土地の掘削、温泉の採取、温泉を公共の浴用又は飲用に供しようとする場合は、知事の許可を受けること。</w:t>
            </w:r>
          </w:p>
        </w:tc>
        <w:tc>
          <w:tcPr>
            <w:tcW w:w="1843"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温泉法</w:t>
            </w:r>
          </w:p>
        </w:tc>
      </w:tr>
      <w:tr w:rsidR="00DE672F" w:rsidRPr="006425EA" w:rsidTr="00580C25">
        <w:trPr>
          <w:trHeight w:val="1258"/>
        </w:trPr>
        <w:tc>
          <w:tcPr>
            <w:tcW w:w="212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ホテル、旅館などの経営</w:t>
            </w:r>
            <w:r>
              <w:rPr>
                <w:rFonts w:asciiTheme="minorEastAsia" w:hAnsiTheme="minorEastAsia" w:hint="eastAsia"/>
                <w:szCs w:val="21"/>
              </w:rPr>
              <w:t>を行う場合</w:t>
            </w:r>
          </w:p>
        </w:tc>
        <w:tc>
          <w:tcPr>
            <w:tcW w:w="127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許可、届出</w:t>
            </w:r>
          </w:p>
        </w:tc>
        <w:tc>
          <w:tcPr>
            <w:tcW w:w="3969"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ホテルや旅館などの旅館業の経営を行う場合は、知事に許可を受けること。また、施設等の変更や廃止を行う場合は届け出ること。</w:t>
            </w:r>
          </w:p>
        </w:tc>
        <w:tc>
          <w:tcPr>
            <w:tcW w:w="1843"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旅館業法</w:t>
            </w:r>
          </w:p>
        </w:tc>
      </w:tr>
      <w:tr w:rsidR="00DE672F" w:rsidRPr="006425EA" w:rsidTr="00B573E9">
        <w:tc>
          <w:tcPr>
            <w:tcW w:w="212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ゴルフ場の開発</w:t>
            </w:r>
            <w:r>
              <w:rPr>
                <w:rFonts w:asciiTheme="minorEastAsia" w:hAnsiTheme="minorEastAsia" w:hint="eastAsia"/>
                <w:szCs w:val="21"/>
              </w:rPr>
              <w:t>を行う場合</w:t>
            </w:r>
          </w:p>
        </w:tc>
        <w:tc>
          <w:tcPr>
            <w:tcW w:w="1276"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事前協議</w:t>
            </w:r>
          </w:p>
        </w:tc>
        <w:tc>
          <w:tcPr>
            <w:tcW w:w="3969"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ゴルフ場の開発については、知事に事前に協議すること。</w:t>
            </w:r>
          </w:p>
        </w:tc>
        <w:tc>
          <w:tcPr>
            <w:tcW w:w="1843" w:type="dxa"/>
            <w:vAlign w:val="center"/>
          </w:tcPr>
          <w:p w:rsidR="00DE672F" w:rsidRPr="006425EA" w:rsidRDefault="00DE672F" w:rsidP="00580C25">
            <w:pPr>
              <w:snapToGrid w:val="0"/>
              <w:rPr>
                <w:rFonts w:asciiTheme="minorEastAsia" w:hAnsiTheme="minorEastAsia"/>
                <w:szCs w:val="21"/>
              </w:rPr>
            </w:pPr>
            <w:r w:rsidRPr="006425EA">
              <w:rPr>
                <w:rFonts w:asciiTheme="minorEastAsia" w:hAnsiTheme="minorEastAsia" w:hint="eastAsia"/>
                <w:szCs w:val="21"/>
              </w:rPr>
              <w:t>ゴルフ場開発の規制に関する要綱</w:t>
            </w:r>
          </w:p>
        </w:tc>
      </w:tr>
    </w:tbl>
    <w:p w:rsidR="00321711" w:rsidRDefault="00321711" w:rsidP="00580C25">
      <w:pPr>
        <w:snapToGrid w:val="0"/>
        <w:ind w:right="880"/>
        <w:rPr>
          <w:rFonts w:asciiTheme="minorEastAsia" w:hAnsiTheme="minorEastAsia"/>
          <w:sz w:val="24"/>
          <w:szCs w:val="24"/>
        </w:rPr>
      </w:pPr>
    </w:p>
    <w:p w:rsidR="00031C41" w:rsidRPr="000B48A5" w:rsidRDefault="00031C41" w:rsidP="00580C25">
      <w:pPr>
        <w:snapToGrid w:val="0"/>
        <w:ind w:right="880"/>
        <w:rPr>
          <w:rFonts w:asciiTheme="minorEastAsia" w:hAnsiTheme="minorEastAsia"/>
          <w:sz w:val="24"/>
          <w:szCs w:val="24"/>
        </w:rPr>
      </w:pPr>
      <w:r>
        <w:rPr>
          <w:rFonts w:ascii="ＭＳ 明朝" w:hint="eastAsia"/>
          <w:sz w:val="24"/>
          <w:szCs w:val="24"/>
        </w:rPr>
        <w:t>※本表は、根拠法令等の改正等があった場合は随時更新するものとする。</w:t>
      </w:r>
    </w:p>
    <w:sectPr w:rsidR="00031C41" w:rsidRPr="000B48A5" w:rsidSect="00944DD6">
      <w:footerReference w:type="default" r:id="rId6"/>
      <w:headerReference w:type="first" r:id="rId7"/>
      <w:footerReference w:type="first" r:id="rId8"/>
      <w:pgSz w:w="11906" w:h="16838" w:code="9"/>
      <w:pgMar w:top="1134" w:right="1304" w:bottom="1134" w:left="1304" w:header="737" w:footer="992" w:gutter="0"/>
      <w:pgNumType w:start="1"/>
      <w:cols w:space="425"/>
      <w:titlePg/>
      <w:docGrid w:type="linesAndChars" w:linePitch="383"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7B" w:rsidRDefault="002A017B" w:rsidP="00C727C3">
      <w:r>
        <w:separator/>
      </w:r>
    </w:p>
  </w:endnote>
  <w:endnote w:type="continuationSeparator" w:id="0">
    <w:p w:rsidR="002A017B" w:rsidRDefault="002A017B" w:rsidP="00C7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16582"/>
      <w:docPartObj>
        <w:docPartGallery w:val="Page Numbers (Bottom of Page)"/>
        <w:docPartUnique/>
      </w:docPartObj>
    </w:sdtPr>
    <w:sdtEndPr/>
    <w:sdtContent>
      <w:p w:rsidR="00CB0336" w:rsidRDefault="00006389">
        <w:pPr>
          <w:pStyle w:val="a6"/>
          <w:jc w:val="center"/>
        </w:pPr>
        <w:r>
          <w:fldChar w:fldCharType="begin"/>
        </w:r>
        <w:r w:rsidR="00CB0336">
          <w:instrText xml:space="preserve"> PAGE   \* MERGEFORMAT </w:instrText>
        </w:r>
        <w:r>
          <w:fldChar w:fldCharType="separate"/>
        </w:r>
        <w:r w:rsidR="000A04ED" w:rsidRPr="000A04ED">
          <w:rPr>
            <w:noProof/>
            <w:lang w:val="ja-JP"/>
          </w:rPr>
          <w:t>2</w:t>
        </w:r>
        <w:r>
          <w:fldChar w:fldCharType="end"/>
        </w:r>
      </w:p>
    </w:sdtContent>
  </w:sdt>
  <w:p w:rsidR="005412AF" w:rsidRDefault="005412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5112"/>
      <w:docPartObj>
        <w:docPartGallery w:val="Page Numbers (Bottom of Page)"/>
        <w:docPartUnique/>
      </w:docPartObj>
    </w:sdtPr>
    <w:sdtEndPr/>
    <w:sdtContent>
      <w:p w:rsidR="005412AF" w:rsidRDefault="00CB0336" w:rsidP="002A652D">
        <w:pPr>
          <w:pStyle w:val="a6"/>
          <w:jc w:val="center"/>
        </w:pPr>
        <w:r>
          <w:rPr>
            <w:rFonts w:hint="eastAsia"/>
          </w:rPr>
          <w:t>1</w:t>
        </w:r>
      </w:p>
    </w:sdtContent>
  </w:sdt>
  <w:p w:rsidR="005412AF" w:rsidRDefault="005412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7B" w:rsidRDefault="002A017B" w:rsidP="00C727C3">
      <w:r>
        <w:separator/>
      </w:r>
    </w:p>
  </w:footnote>
  <w:footnote w:type="continuationSeparator" w:id="0">
    <w:p w:rsidR="002A017B" w:rsidRDefault="002A017B" w:rsidP="00C7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DD6" w:rsidRPr="00944DD6" w:rsidRDefault="00944DD6">
    <w:pPr>
      <w:pStyle w:val="a4"/>
      <w:rPr>
        <w:rFonts w:ascii="ＭＳ ゴシック" w:eastAsia="ＭＳ ゴシック" w:hAnsi="ＭＳ ゴシック"/>
        <w:sz w:val="20"/>
        <w:szCs w:val="20"/>
      </w:rPr>
    </w:pPr>
    <w:r w:rsidRPr="00944DD6">
      <w:rPr>
        <w:rFonts w:ascii="ＭＳ ゴシック" w:eastAsia="ＭＳ ゴシック" w:hAnsi="ＭＳ ゴシック" w:hint="eastAsia"/>
        <w:sz w:val="20"/>
        <w:szCs w:val="20"/>
      </w:rPr>
      <w:t>指定番号　第49号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83"/>
  <w:displayHorizontalDrawingGridEvery w:val="0"/>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654"/>
    <w:rsid w:val="00006389"/>
    <w:rsid w:val="00025656"/>
    <w:rsid w:val="00031C41"/>
    <w:rsid w:val="00034CBB"/>
    <w:rsid w:val="000562E7"/>
    <w:rsid w:val="00056D75"/>
    <w:rsid w:val="00063D2B"/>
    <w:rsid w:val="00092F74"/>
    <w:rsid w:val="000A04ED"/>
    <w:rsid w:val="000A2646"/>
    <w:rsid w:val="000A2BD6"/>
    <w:rsid w:val="000B48A5"/>
    <w:rsid w:val="000D3DC0"/>
    <w:rsid w:val="000E21CE"/>
    <w:rsid w:val="000F2D4B"/>
    <w:rsid w:val="000F382B"/>
    <w:rsid w:val="0011006E"/>
    <w:rsid w:val="0011591B"/>
    <w:rsid w:val="001205D9"/>
    <w:rsid w:val="00132D05"/>
    <w:rsid w:val="0013642F"/>
    <w:rsid w:val="00136E03"/>
    <w:rsid w:val="001568D3"/>
    <w:rsid w:val="0019172F"/>
    <w:rsid w:val="00191D8C"/>
    <w:rsid w:val="0019464E"/>
    <w:rsid w:val="001B2B35"/>
    <w:rsid w:val="001B5F38"/>
    <w:rsid w:val="001C2316"/>
    <w:rsid w:val="001C6FD8"/>
    <w:rsid w:val="001D06A9"/>
    <w:rsid w:val="001D3624"/>
    <w:rsid w:val="001D54B7"/>
    <w:rsid w:val="001D5CE1"/>
    <w:rsid w:val="001F419B"/>
    <w:rsid w:val="001F4CB3"/>
    <w:rsid w:val="001F52DE"/>
    <w:rsid w:val="001F6475"/>
    <w:rsid w:val="00211390"/>
    <w:rsid w:val="00221F34"/>
    <w:rsid w:val="002350B9"/>
    <w:rsid w:val="00247653"/>
    <w:rsid w:val="00263AED"/>
    <w:rsid w:val="00273822"/>
    <w:rsid w:val="002739D2"/>
    <w:rsid w:val="00291526"/>
    <w:rsid w:val="002A017B"/>
    <w:rsid w:val="002A652D"/>
    <w:rsid w:val="002B483A"/>
    <w:rsid w:val="002B574B"/>
    <w:rsid w:val="002B7A13"/>
    <w:rsid w:val="002C5340"/>
    <w:rsid w:val="002F4621"/>
    <w:rsid w:val="00306C7E"/>
    <w:rsid w:val="00321711"/>
    <w:rsid w:val="003262B4"/>
    <w:rsid w:val="003320E2"/>
    <w:rsid w:val="00345DD3"/>
    <w:rsid w:val="003476D1"/>
    <w:rsid w:val="00376509"/>
    <w:rsid w:val="00385A74"/>
    <w:rsid w:val="003978A0"/>
    <w:rsid w:val="003A2BC8"/>
    <w:rsid w:val="003A35FE"/>
    <w:rsid w:val="003A470E"/>
    <w:rsid w:val="003A4D3D"/>
    <w:rsid w:val="003B0462"/>
    <w:rsid w:val="003B0DCF"/>
    <w:rsid w:val="003C1A5A"/>
    <w:rsid w:val="003C1B1E"/>
    <w:rsid w:val="003D0062"/>
    <w:rsid w:val="00400696"/>
    <w:rsid w:val="0040679E"/>
    <w:rsid w:val="0044263D"/>
    <w:rsid w:val="00453F3E"/>
    <w:rsid w:val="00470A56"/>
    <w:rsid w:val="00475A69"/>
    <w:rsid w:val="0048236F"/>
    <w:rsid w:val="004A2701"/>
    <w:rsid w:val="004A2B17"/>
    <w:rsid w:val="004C209D"/>
    <w:rsid w:val="004D5166"/>
    <w:rsid w:val="004F4392"/>
    <w:rsid w:val="00512E06"/>
    <w:rsid w:val="00515C00"/>
    <w:rsid w:val="00520ADC"/>
    <w:rsid w:val="00532F6D"/>
    <w:rsid w:val="00536771"/>
    <w:rsid w:val="005412AF"/>
    <w:rsid w:val="00553B04"/>
    <w:rsid w:val="00553C94"/>
    <w:rsid w:val="00561735"/>
    <w:rsid w:val="00567FA9"/>
    <w:rsid w:val="00580C25"/>
    <w:rsid w:val="00596260"/>
    <w:rsid w:val="005A71D8"/>
    <w:rsid w:val="005C1AE9"/>
    <w:rsid w:val="005C23CA"/>
    <w:rsid w:val="005D54B2"/>
    <w:rsid w:val="005F0612"/>
    <w:rsid w:val="006100F7"/>
    <w:rsid w:val="00613218"/>
    <w:rsid w:val="00634E60"/>
    <w:rsid w:val="006502D0"/>
    <w:rsid w:val="00671928"/>
    <w:rsid w:val="00694ACE"/>
    <w:rsid w:val="006A0CC6"/>
    <w:rsid w:val="006B11BB"/>
    <w:rsid w:val="006C45CC"/>
    <w:rsid w:val="006C490D"/>
    <w:rsid w:val="006F0E97"/>
    <w:rsid w:val="006F1964"/>
    <w:rsid w:val="00705D97"/>
    <w:rsid w:val="007074BC"/>
    <w:rsid w:val="00725C27"/>
    <w:rsid w:val="007314CC"/>
    <w:rsid w:val="007358D4"/>
    <w:rsid w:val="007720E5"/>
    <w:rsid w:val="00773DA2"/>
    <w:rsid w:val="00780D78"/>
    <w:rsid w:val="00782B8A"/>
    <w:rsid w:val="00791798"/>
    <w:rsid w:val="007D0C34"/>
    <w:rsid w:val="007D2A2E"/>
    <w:rsid w:val="007E79A7"/>
    <w:rsid w:val="008065B4"/>
    <w:rsid w:val="0080706A"/>
    <w:rsid w:val="0082206B"/>
    <w:rsid w:val="00830183"/>
    <w:rsid w:val="00856A35"/>
    <w:rsid w:val="00861D91"/>
    <w:rsid w:val="008627F8"/>
    <w:rsid w:val="00862BBC"/>
    <w:rsid w:val="00882D55"/>
    <w:rsid w:val="008B23BD"/>
    <w:rsid w:val="008B75D2"/>
    <w:rsid w:val="008D4D13"/>
    <w:rsid w:val="008E2245"/>
    <w:rsid w:val="008E60CD"/>
    <w:rsid w:val="008F5F7A"/>
    <w:rsid w:val="00905790"/>
    <w:rsid w:val="00907A08"/>
    <w:rsid w:val="009256E4"/>
    <w:rsid w:val="0093134A"/>
    <w:rsid w:val="0093213E"/>
    <w:rsid w:val="00934F9A"/>
    <w:rsid w:val="00937825"/>
    <w:rsid w:val="009407D4"/>
    <w:rsid w:val="00944DD6"/>
    <w:rsid w:val="009462A4"/>
    <w:rsid w:val="00990299"/>
    <w:rsid w:val="00995C08"/>
    <w:rsid w:val="00997A97"/>
    <w:rsid w:val="009A6778"/>
    <w:rsid w:val="009A74E2"/>
    <w:rsid w:val="009B5664"/>
    <w:rsid w:val="009B7883"/>
    <w:rsid w:val="009E664D"/>
    <w:rsid w:val="009E7D9A"/>
    <w:rsid w:val="009F001B"/>
    <w:rsid w:val="00A0036C"/>
    <w:rsid w:val="00A03072"/>
    <w:rsid w:val="00A05734"/>
    <w:rsid w:val="00A72BAE"/>
    <w:rsid w:val="00A82BAF"/>
    <w:rsid w:val="00AA7030"/>
    <w:rsid w:val="00AA7713"/>
    <w:rsid w:val="00AB6A6E"/>
    <w:rsid w:val="00AC5783"/>
    <w:rsid w:val="00AD1B95"/>
    <w:rsid w:val="00AE13B6"/>
    <w:rsid w:val="00AE43CF"/>
    <w:rsid w:val="00B04702"/>
    <w:rsid w:val="00B07FAF"/>
    <w:rsid w:val="00B1749F"/>
    <w:rsid w:val="00B20B23"/>
    <w:rsid w:val="00B24D6D"/>
    <w:rsid w:val="00B3161B"/>
    <w:rsid w:val="00B3781C"/>
    <w:rsid w:val="00B53838"/>
    <w:rsid w:val="00B55506"/>
    <w:rsid w:val="00B573E9"/>
    <w:rsid w:val="00B745B7"/>
    <w:rsid w:val="00B75910"/>
    <w:rsid w:val="00B77C09"/>
    <w:rsid w:val="00BA0540"/>
    <w:rsid w:val="00BA58AC"/>
    <w:rsid w:val="00BB3423"/>
    <w:rsid w:val="00BC26B6"/>
    <w:rsid w:val="00BC39BF"/>
    <w:rsid w:val="00BD3E34"/>
    <w:rsid w:val="00BF5611"/>
    <w:rsid w:val="00C01D3E"/>
    <w:rsid w:val="00C23A9A"/>
    <w:rsid w:val="00C30BAA"/>
    <w:rsid w:val="00C66E34"/>
    <w:rsid w:val="00C727C3"/>
    <w:rsid w:val="00C741C0"/>
    <w:rsid w:val="00C84363"/>
    <w:rsid w:val="00C91F4A"/>
    <w:rsid w:val="00CB0336"/>
    <w:rsid w:val="00CE3488"/>
    <w:rsid w:val="00CF0A79"/>
    <w:rsid w:val="00CF1057"/>
    <w:rsid w:val="00D014A4"/>
    <w:rsid w:val="00D14ECB"/>
    <w:rsid w:val="00D22216"/>
    <w:rsid w:val="00D265DF"/>
    <w:rsid w:val="00D4112F"/>
    <w:rsid w:val="00D41B46"/>
    <w:rsid w:val="00DA0751"/>
    <w:rsid w:val="00DB1D8D"/>
    <w:rsid w:val="00DD4BA0"/>
    <w:rsid w:val="00DE61D8"/>
    <w:rsid w:val="00DE672F"/>
    <w:rsid w:val="00DF03FF"/>
    <w:rsid w:val="00DF10CB"/>
    <w:rsid w:val="00DF3A30"/>
    <w:rsid w:val="00DF612D"/>
    <w:rsid w:val="00E24CFA"/>
    <w:rsid w:val="00E32660"/>
    <w:rsid w:val="00E447D4"/>
    <w:rsid w:val="00E47DF9"/>
    <w:rsid w:val="00E63D9A"/>
    <w:rsid w:val="00E72398"/>
    <w:rsid w:val="00E73301"/>
    <w:rsid w:val="00E811A5"/>
    <w:rsid w:val="00E876EA"/>
    <w:rsid w:val="00E917EC"/>
    <w:rsid w:val="00E95681"/>
    <w:rsid w:val="00ED0F8F"/>
    <w:rsid w:val="00ED25BC"/>
    <w:rsid w:val="00ED46A1"/>
    <w:rsid w:val="00EE4C0A"/>
    <w:rsid w:val="00F073C9"/>
    <w:rsid w:val="00F14F61"/>
    <w:rsid w:val="00F222C3"/>
    <w:rsid w:val="00F27DD3"/>
    <w:rsid w:val="00F445D6"/>
    <w:rsid w:val="00F5013D"/>
    <w:rsid w:val="00F50FA0"/>
    <w:rsid w:val="00F65E6D"/>
    <w:rsid w:val="00F74490"/>
    <w:rsid w:val="00FA6654"/>
    <w:rsid w:val="00FA697E"/>
    <w:rsid w:val="00FD1972"/>
    <w:rsid w:val="00FE3BA6"/>
    <w:rsid w:val="00FF1347"/>
    <w:rsid w:val="00FF1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5:docId w15:val="{B418BDFA-AC4E-42FF-AADF-EF3BE021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C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C727C3"/>
    <w:pPr>
      <w:tabs>
        <w:tab w:val="center" w:pos="4252"/>
        <w:tab w:val="right" w:pos="8504"/>
      </w:tabs>
      <w:snapToGrid w:val="0"/>
    </w:pPr>
  </w:style>
  <w:style w:type="character" w:customStyle="1" w:styleId="a5">
    <w:name w:val="ヘッダー (文字)"/>
    <w:basedOn w:val="a0"/>
    <w:link w:val="a4"/>
    <w:uiPriority w:val="99"/>
    <w:semiHidden/>
    <w:rsid w:val="00C727C3"/>
  </w:style>
  <w:style w:type="paragraph" w:styleId="a6">
    <w:name w:val="footer"/>
    <w:basedOn w:val="a"/>
    <w:link w:val="a7"/>
    <w:uiPriority w:val="99"/>
    <w:unhideWhenUsed/>
    <w:rsid w:val="000B48A5"/>
    <w:pPr>
      <w:tabs>
        <w:tab w:val="center" w:pos="4252"/>
        <w:tab w:val="right" w:pos="8504"/>
      </w:tabs>
      <w:snapToGrid w:val="0"/>
    </w:pPr>
    <w:rPr>
      <w:rFonts w:ascii="ＭＳ 明朝" w:eastAsia="ＭＳ 明朝"/>
      <w:sz w:val="24"/>
    </w:rPr>
  </w:style>
  <w:style w:type="character" w:customStyle="1" w:styleId="a7">
    <w:name w:val="フッター (文字)"/>
    <w:basedOn w:val="a0"/>
    <w:link w:val="a6"/>
    <w:uiPriority w:val="99"/>
    <w:rsid w:val="000B48A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055411</dc:creator>
  <cp:lastModifiedBy>作成者</cp:lastModifiedBy>
  <cp:revision>49</cp:revision>
  <cp:lastPrinted>2012-09-05T02:20:00Z</cp:lastPrinted>
  <dcterms:created xsi:type="dcterms:W3CDTF">2012-03-12T00:29:00Z</dcterms:created>
  <dcterms:modified xsi:type="dcterms:W3CDTF">2014-07-17T04:43:00Z</dcterms:modified>
</cp:coreProperties>
</file>